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49" w:rsidRPr="00FC3949" w:rsidRDefault="00FC3949" w:rsidP="00FC3949">
      <w:pPr>
        <w:jc w:val="right"/>
        <w:rPr>
          <w:b/>
          <w:sz w:val="22"/>
        </w:rPr>
      </w:pPr>
      <w:r w:rsidRPr="00FC3949">
        <w:rPr>
          <w:b/>
          <w:sz w:val="22"/>
        </w:rPr>
        <w:t>Проект</w:t>
      </w:r>
    </w:p>
    <w:p w:rsidR="00FC3949" w:rsidRDefault="00FC3949" w:rsidP="00FC3949">
      <w:pPr>
        <w:jc w:val="right"/>
      </w:pPr>
    </w:p>
    <w:p w:rsidR="00FC3949" w:rsidRDefault="00FC3949" w:rsidP="00FC3949">
      <w:pPr>
        <w:jc w:val="right"/>
      </w:pPr>
      <w:bookmarkStart w:id="0" w:name="_GoBack"/>
      <w:bookmarkEnd w:id="0"/>
    </w:p>
    <w:tbl>
      <w:tblPr>
        <w:tblW w:w="9824" w:type="dxa"/>
        <w:tblInd w:w="-360" w:type="dxa"/>
        <w:tblLayout w:type="fixed"/>
        <w:tblLook w:val="04A0" w:firstRow="1" w:lastRow="0" w:firstColumn="1" w:lastColumn="0" w:noHBand="0" w:noVBand="1"/>
      </w:tblPr>
      <w:tblGrid>
        <w:gridCol w:w="4721"/>
        <w:gridCol w:w="5103"/>
      </w:tblGrid>
      <w:tr w:rsidR="00303311" w:rsidTr="00B37213">
        <w:tc>
          <w:tcPr>
            <w:tcW w:w="4721" w:type="dxa"/>
          </w:tcPr>
          <w:p w:rsidR="00303311" w:rsidRDefault="00303311" w:rsidP="00B37213">
            <w:pPr>
              <w:ind w:right="-85"/>
              <w:jc w:val="center"/>
              <w:rPr>
                <w:b/>
                <w:sz w:val="28"/>
                <w:szCs w:val="28"/>
              </w:rPr>
            </w:pPr>
            <w:r>
              <w:rPr>
                <w:b/>
                <w:sz w:val="28"/>
                <w:szCs w:val="28"/>
              </w:rPr>
              <w:t>УТВЕРЖДАЮ</w:t>
            </w:r>
          </w:p>
          <w:p w:rsidR="00303311" w:rsidRDefault="00303311" w:rsidP="00B37213">
            <w:pPr>
              <w:ind w:left="34"/>
              <w:jc w:val="center"/>
              <w:rPr>
                <w:sz w:val="28"/>
                <w:szCs w:val="28"/>
              </w:rPr>
            </w:pPr>
          </w:p>
          <w:p w:rsidR="00303311" w:rsidRDefault="00303311" w:rsidP="00B37213">
            <w:pPr>
              <w:ind w:left="34"/>
              <w:jc w:val="center"/>
              <w:rPr>
                <w:sz w:val="28"/>
                <w:szCs w:val="28"/>
              </w:rPr>
            </w:pPr>
            <w:r>
              <w:rPr>
                <w:sz w:val="28"/>
                <w:szCs w:val="28"/>
              </w:rPr>
              <w:t xml:space="preserve">Начальник </w:t>
            </w:r>
          </w:p>
          <w:p w:rsidR="00303311" w:rsidRDefault="00303311" w:rsidP="00B37213">
            <w:pPr>
              <w:ind w:left="34"/>
              <w:jc w:val="center"/>
              <w:rPr>
                <w:sz w:val="28"/>
                <w:szCs w:val="28"/>
              </w:rPr>
            </w:pPr>
            <w:r>
              <w:rPr>
                <w:sz w:val="28"/>
                <w:szCs w:val="28"/>
              </w:rPr>
              <w:t xml:space="preserve">Департамента образования </w:t>
            </w:r>
          </w:p>
          <w:p w:rsidR="00303311" w:rsidRDefault="00303311" w:rsidP="00B37213">
            <w:pPr>
              <w:ind w:left="34"/>
              <w:jc w:val="center"/>
              <w:rPr>
                <w:sz w:val="28"/>
                <w:szCs w:val="28"/>
              </w:rPr>
            </w:pPr>
            <w:r>
              <w:rPr>
                <w:sz w:val="28"/>
                <w:szCs w:val="28"/>
              </w:rPr>
              <w:t>Ивановской области</w:t>
            </w:r>
          </w:p>
          <w:p w:rsidR="00303311" w:rsidRDefault="00303311" w:rsidP="00B37213">
            <w:pPr>
              <w:ind w:left="34"/>
              <w:jc w:val="center"/>
              <w:rPr>
                <w:sz w:val="28"/>
                <w:szCs w:val="28"/>
              </w:rPr>
            </w:pPr>
          </w:p>
          <w:p w:rsidR="00303311" w:rsidRDefault="00303311" w:rsidP="00B37213">
            <w:pPr>
              <w:ind w:left="34"/>
              <w:jc w:val="center"/>
              <w:rPr>
                <w:sz w:val="28"/>
                <w:szCs w:val="28"/>
              </w:rPr>
            </w:pPr>
            <w:r>
              <w:rPr>
                <w:sz w:val="28"/>
                <w:szCs w:val="28"/>
              </w:rPr>
              <w:t>___________О.Г. Антонова</w:t>
            </w:r>
          </w:p>
          <w:p w:rsidR="00303311" w:rsidRDefault="00303311" w:rsidP="00B37213">
            <w:pPr>
              <w:ind w:left="34"/>
              <w:jc w:val="center"/>
              <w:rPr>
                <w:sz w:val="28"/>
                <w:szCs w:val="28"/>
              </w:rPr>
            </w:pPr>
          </w:p>
          <w:p w:rsidR="00303311" w:rsidRDefault="00303311" w:rsidP="00B37213">
            <w:pPr>
              <w:tabs>
                <w:tab w:val="left" w:pos="4046"/>
                <w:tab w:val="right" w:pos="5284"/>
              </w:tabs>
              <w:ind w:left="360" w:right="-108"/>
              <w:contextualSpacing/>
              <w:jc w:val="center"/>
              <w:rPr>
                <w:sz w:val="28"/>
                <w:szCs w:val="28"/>
              </w:rPr>
            </w:pPr>
            <w:r>
              <w:rPr>
                <w:sz w:val="28"/>
                <w:szCs w:val="28"/>
              </w:rPr>
              <w:t>«____»________</w:t>
            </w:r>
            <w:r w:rsidR="00B37213">
              <w:rPr>
                <w:sz w:val="28"/>
                <w:szCs w:val="28"/>
              </w:rPr>
              <w:t>___</w:t>
            </w:r>
            <w:r>
              <w:rPr>
                <w:sz w:val="28"/>
                <w:szCs w:val="28"/>
              </w:rPr>
              <w:t>__2019 г.</w:t>
            </w:r>
          </w:p>
        </w:tc>
        <w:tc>
          <w:tcPr>
            <w:tcW w:w="5103" w:type="dxa"/>
          </w:tcPr>
          <w:p w:rsidR="00303311" w:rsidRDefault="00303311" w:rsidP="00B37213">
            <w:pPr>
              <w:ind w:right="-85"/>
              <w:jc w:val="center"/>
              <w:rPr>
                <w:b/>
                <w:sz w:val="28"/>
                <w:szCs w:val="28"/>
              </w:rPr>
            </w:pPr>
            <w:r>
              <w:rPr>
                <w:b/>
                <w:sz w:val="28"/>
                <w:szCs w:val="28"/>
              </w:rPr>
              <w:t>УТВЕРЖДАЮ</w:t>
            </w:r>
          </w:p>
          <w:p w:rsidR="00303311" w:rsidRDefault="00303311" w:rsidP="00B37213">
            <w:pPr>
              <w:ind w:left="34" w:right="-85"/>
              <w:jc w:val="center"/>
              <w:rPr>
                <w:sz w:val="28"/>
                <w:szCs w:val="28"/>
              </w:rPr>
            </w:pPr>
          </w:p>
          <w:p w:rsidR="00303311" w:rsidRDefault="00303311" w:rsidP="00B37213">
            <w:pPr>
              <w:ind w:left="34"/>
              <w:jc w:val="center"/>
              <w:rPr>
                <w:sz w:val="28"/>
                <w:szCs w:val="28"/>
              </w:rPr>
            </w:pPr>
            <w:r>
              <w:rPr>
                <w:sz w:val="28"/>
                <w:szCs w:val="28"/>
              </w:rPr>
              <w:t xml:space="preserve">Председатель </w:t>
            </w:r>
          </w:p>
          <w:p w:rsidR="00303311" w:rsidRDefault="00303311" w:rsidP="00B37213">
            <w:pPr>
              <w:ind w:left="34"/>
              <w:jc w:val="center"/>
              <w:rPr>
                <w:sz w:val="28"/>
                <w:szCs w:val="28"/>
              </w:rPr>
            </w:pPr>
            <w:r>
              <w:rPr>
                <w:sz w:val="28"/>
                <w:szCs w:val="28"/>
              </w:rPr>
              <w:t>ИООООО «Российский Союз Молодёжи»</w:t>
            </w:r>
          </w:p>
          <w:p w:rsidR="00303311" w:rsidRDefault="00303311" w:rsidP="00B37213">
            <w:pPr>
              <w:ind w:left="34"/>
              <w:jc w:val="center"/>
              <w:rPr>
                <w:sz w:val="28"/>
                <w:szCs w:val="28"/>
              </w:rPr>
            </w:pPr>
          </w:p>
          <w:p w:rsidR="00303311" w:rsidRDefault="00303311" w:rsidP="00B37213">
            <w:pPr>
              <w:tabs>
                <w:tab w:val="left" w:pos="4275"/>
                <w:tab w:val="right" w:pos="5284"/>
              </w:tabs>
              <w:ind w:left="360" w:right="-108"/>
              <w:contextualSpacing/>
              <w:jc w:val="center"/>
              <w:rPr>
                <w:sz w:val="28"/>
                <w:szCs w:val="28"/>
              </w:rPr>
            </w:pPr>
            <w:r>
              <w:rPr>
                <w:sz w:val="28"/>
                <w:szCs w:val="28"/>
              </w:rPr>
              <w:t xml:space="preserve">___________Д.А. </w:t>
            </w:r>
            <w:proofErr w:type="spellStart"/>
            <w:r>
              <w:rPr>
                <w:sz w:val="28"/>
                <w:szCs w:val="28"/>
              </w:rPr>
              <w:t>Чикунов</w:t>
            </w:r>
            <w:proofErr w:type="spellEnd"/>
          </w:p>
          <w:p w:rsidR="00303311" w:rsidRDefault="00303311" w:rsidP="00B37213">
            <w:pPr>
              <w:tabs>
                <w:tab w:val="left" w:pos="4275"/>
                <w:tab w:val="right" w:pos="5284"/>
              </w:tabs>
              <w:ind w:left="360" w:right="-108"/>
              <w:contextualSpacing/>
              <w:jc w:val="center"/>
              <w:rPr>
                <w:sz w:val="28"/>
                <w:szCs w:val="28"/>
              </w:rPr>
            </w:pPr>
          </w:p>
          <w:p w:rsidR="00303311" w:rsidRDefault="00303311" w:rsidP="00B37213">
            <w:pPr>
              <w:tabs>
                <w:tab w:val="left" w:pos="4275"/>
                <w:tab w:val="right" w:pos="5284"/>
              </w:tabs>
              <w:ind w:left="360" w:right="-108"/>
              <w:contextualSpacing/>
              <w:jc w:val="center"/>
              <w:rPr>
                <w:sz w:val="28"/>
                <w:szCs w:val="28"/>
              </w:rPr>
            </w:pPr>
            <w:r>
              <w:rPr>
                <w:sz w:val="28"/>
                <w:szCs w:val="28"/>
              </w:rPr>
              <w:t>«___»____________2019 г.</w:t>
            </w:r>
          </w:p>
        </w:tc>
      </w:tr>
    </w:tbl>
    <w:p w:rsidR="00D43DDA" w:rsidRDefault="00D43DDA" w:rsidP="00B37213">
      <w:pPr>
        <w:spacing w:line="360" w:lineRule="auto"/>
        <w:jc w:val="center"/>
        <w:rPr>
          <w:b/>
          <w:sz w:val="28"/>
          <w:szCs w:val="28"/>
        </w:rPr>
      </w:pPr>
    </w:p>
    <w:p w:rsidR="00D43DDA" w:rsidRDefault="00D43DDA" w:rsidP="00B37213">
      <w:pPr>
        <w:spacing w:line="360" w:lineRule="auto"/>
        <w:jc w:val="center"/>
        <w:rPr>
          <w:b/>
          <w:sz w:val="28"/>
          <w:szCs w:val="28"/>
        </w:rPr>
      </w:pPr>
    </w:p>
    <w:p w:rsidR="00D43DDA" w:rsidRDefault="00D43DDA" w:rsidP="00B37213">
      <w:pPr>
        <w:spacing w:line="360" w:lineRule="auto"/>
        <w:jc w:val="center"/>
        <w:rPr>
          <w:b/>
          <w:sz w:val="28"/>
          <w:szCs w:val="28"/>
        </w:rPr>
      </w:pPr>
    </w:p>
    <w:p w:rsidR="00D43DDA" w:rsidRPr="004727EC" w:rsidRDefault="00D43DDA" w:rsidP="00B37213">
      <w:pPr>
        <w:spacing w:line="360" w:lineRule="auto"/>
        <w:jc w:val="center"/>
        <w:rPr>
          <w:b/>
          <w:sz w:val="28"/>
          <w:szCs w:val="28"/>
        </w:rPr>
      </w:pPr>
      <w:r w:rsidRPr="004727EC">
        <w:rPr>
          <w:b/>
          <w:sz w:val="28"/>
          <w:szCs w:val="28"/>
        </w:rPr>
        <w:t>ПОЛОЖЕНИЕ</w:t>
      </w:r>
    </w:p>
    <w:p w:rsidR="00D43DDA" w:rsidRDefault="00D43DDA" w:rsidP="00B37213">
      <w:pPr>
        <w:spacing w:line="360" w:lineRule="auto"/>
        <w:jc w:val="center"/>
        <w:rPr>
          <w:b/>
          <w:sz w:val="28"/>
          <w:szCs w:val="28"/>
        </w:rPr>
      </w:pPr>
      <w:r w:rsidRPr="004727EC">
        <w:rPr>
          <w:b/>
          <w:sz w:val="28"/>
          <w:szCs w:val="28"/>
        </w:rPr>
        <w:t xml:space="preserve">о </w:t>
      </w:r>
      <w:r w:rsidRPr="00277364">
        <w:rPr>
          <w:b/>
          <w:sz w:val="28"/>
          <w:szCs w:val="28"/>
        </w:rPr>
        <w:t xml:space="preserve">проведении регионального этапа </w:t>
      </w:r>
      <w:r w:rsidRPr="004727EC">
        <w:rPr>
          <w:b/>
          <w:sz w:val="28"/>
          <w:szCs w:val="28"/>
        </w:rPr>
        <w:t xml:space="preserve">Российской национальной премии </w:t>
      </w:r>
    </w:p>
    <w:p w:rsidR="00D43DDA" w:rsidRPr="004727EC" w:rsidRDefault="00D43DDA" w:rsidP="00B37213">
      <w:pPr>
        <w:spacing w:line="360" w:lineRule="auto"/>
        <w:jc w:val="center"/>
        <w:rPr>
          <w:b/>
          <w:sz w:val="28"/>
          <w:szCs w:val="28"/>
        </w:rPr>
      </w:pPr>
      <w:r w:rsidRPr="004727EC">
        <w:rPr>
          <w:b/>
          <w:sz w:val="28"/>
          <w:szCs w:val="28"/>
        </w:rPr>
        <w:t>«Студент года – 201</w:t>
      </w:r>
      <w:r>
        <w:rPr>
          <w:b/>
          <w:sz w:val="28"/>
          <w:szCs w:val="28"/>
        </w:rPr>
        <w:t>9</w:t>
      </w:r>
      <w:r w:rsidRPr="004727EC">
        <w:rPr>
          <w:b/>
          <w:sz w:val="28"/>
          <w:szCs w:val="28"/>
        </w:rPr>
        <w:t>»</w:t>
      </w:r>
    </w:p>
    <w:p w:rsidR="00D43DDA" w:rsidRPr="004727EC" w:rsidRDefault="00D43DDA" w:rsidP="00B37213">
      <w:pPr>
        <w:spacing w:line="360" w:lineRule="auto"/>
        <w:jc w:val="center"/>
        <w:rPr>
          <w:b/>
          <w:color w:val="000000"/>
          <w:sz w:val="28"/>
          <w:szCs w:val="28"/>
        </w:rPr>
      </w:pPr>
      <w:r w:rsidRPr="004727EC">
        <w:rPr>
          <w:b/>
          <w:color w:val="000000"/>
          <w:sz w:val="28"/>
          <w:szCs w:val="28"/>
        </w:rPr>
        <w:t xml:space="preserve">образовательных организаций высшего образования </w:t>
      </w:r>
    </w:p>
    <w:p w:rsidR="00D43DDA" w:rsidRDefault="00D43DDA" w:rsidP="00B37213">
      <w:pPr>
        <w:pStyle w:val="ac"/>
        <w:tabs>
          <w:tab w:val="left" w:pos="993"/>
        </w:tabs>
        <w:spacing w:line="360" w:lineRule="auto"/>
        <w:ind w:left="0" w:firstLine="709"/>
        <w:jc w:val="center"/>
        <w:rPr>
          <w:b/>
          <w:sz w:val="28"/>
          <w:szCs w:val="28"/>
        </w:rPr>
      </w:pPr>
    </w:p>
    <w:p w:rsidR="00686648" w:rsidRDefault="001A6F67" w:rsidP="00B37213">
      <w:pPr>
        <w:pStyle w:val="ac"/>
        <w:tabs>
          <w:tab w:val="left" w:pos="993"/>
        </w:tabs>
        <w:spacing w:line="360" w:lineRule="auto"/>
        <w:ind w:left="0" w:firstLine="709"/>
        <w:jc w:val="center"/>
        <w:rPr>
          <w:b/>
          <w:sz w:val="28"/>
          <w:szCs w:val="28"/>
        </w:rPr>
      </w:pPr>
      <w:r>
        <w:rPr>
          <w:b/>
          <w:sz w:val="28"/>
          <w:szCs w:val="28"/>
        </w:rPr>
        <w:t xml:space="preserve">1. </w:t>
      </w:r>
      <w:r w:rsidR="00D43DDA">
        <w:rPr>
          <w:b/>
          <w:sz w:val="28"/>
          <w:szCs w:val="28"/>
        </w:rPr>
        <w:t>Общие положения</w:t>
      </w:r>
    </w:p>
    <w:p w:rsidR="00D43DDA" w:rsidRDefault="00FA54EA" w:rsidP="00B37213">
      <w:pPr>
        <w:pStyle w:val="a5"/>
        <w:numPr>
          <w:ilvl w:val="1"/>
          <w:numId w:val="1"/>
        </w:numPr>
        <w:tabs>
          <w:tab w:val="left" w:pos="1134"/>
          <w:tab w:val="left" w:pos="1276"/>
        </w:tabs>
        <w:spacing w:after="0" w:line="360" w:lineRule="auto"/>
        <w:ind w:left="0" w:firstLine="709"/>
        <w:jc w:val="both"/>
        <w:rPr>
          <w:rFonts w:cs="Times New Roman"/>
          <w:bCs/>
          <w:color w:val="auto"/>
          <w:sz w:val="28"/>
          <w:szCs w:val="28"/>
          <w:lang w:val="ru-RU"/>
        </w:rPr>
      </w:pPr>
      <w:r>
        <w:rPr>
          <w:rFonts w:cs="Times New Roman"/>
          <w:bCs/>
          <w:color w:val="auto"/>
          <w:sz w:val="28"/>
          <w:szCs w:val="28"/>
          <w:lang w:val="ru-RU"/>
        </w:rPr>
        <w:t xml:space="preserve"> </w:t>
      </w:r>
      <w:r w:rsidR="00D43DDA">
        <w:rPr>
          <w:rFonts w:cs="Times New Roman"/>
          <w:bCs/>
          <w:color w:val="auto"/>
          <w:sz w:val="28"/>
          <w:szCs w:val="28"/>
          <w:lang w:val="ru-RU"/>
        </w:rPr>
        <w:t xml:space="preserve">Настоящее Положение </w:t>
      </w:r>
      <w:r w:rsidR="00D43DDA">
        <w:rPr>
          <w:rFonts w:cs="Times New Roman"/>
          <w:sz w:val="28"/>
          <w:szCs w:val="28"/>
          <w:lang w:val="ru-RU"/>
        </w:rPr>
        <w:t xml:space="preserve">определяет цели и задачи, порядок проведения, </w:t>
      </w:r>
      <w:r>
        <w:rPr>
          <w:rFonts w:cs="Times New Roman"/>
          <w:sz w:val="28"/>
          <w:szCs w:val="28"/>
          <w:lang w:val="ru-RU"/>
        </w:rPr>
        <w:t>с</w:t>
      </w:r>
      <w:r w:rsidR="00D43DDA">
        <w:rPr>
          <w:rFonts w:cs="Times New Roman"/>
          <w:sz w:val="28"/>
          <w:szCs w:val="28"/>
          <w:lang w:val="ru-RU"/>
        </w:rPr>
        <w:t>одержание, требования к участникам</w:t>
      </w:r>
      <w:r w:rsidR="00D43DDA">
        <w:rPr>
          <w:rFonts w:cs="Times New Roman"/>
          <w:bCs/>
          <w:color w:val="auto"/>
          <w:sz w:val="28"/>
          <w:szCs w:val="28"/>
          <w:lang w:val="ru-RU"/>
        </w:rPr>
        <w:t xml:space="preserve"> </w:t>
      </w:r>
      <w:r>
        <w:rPr>
          <w:rFonts w:cs="Times New Roman"/>
          <w:bCs/>
          <w:color w:val="auto"/>
          <w:sz w:val="28"/>
          <w:szCs w:val="28"/>
          <w:lang w:val="ru-RU"/>
        </w:rPr>
        <w:t xml:space="preserve">регионального этапа </w:t>
      </w:r>
      <w:r w:rsidR="00D43DDA">
        <w:rPr>
          <w:rFonts w:cs="Times New Roman"/>
          <w:bCs/>
          <w:color w:val="auto"/>
          <w:sz w:val="28"/>
          <w:szCs w:val="28"/>
          <w:lang w:val="ru-RU"/>
        </w:rPr>
        <w:t xml:space="preserve">Российской национальной премии «Студент года – 2019» образовательных организаций высшего образования (далее – Премия). </w:t>
      </w:r>
    </w:p>
    <w:p w:rsidR="001A6F67" w:rsidRPr="00B11A7C" w:rsidRDefault="00FA54EA" w:rsidP="00B37213">
      <w:pPr>
        <w:pStyle w:val="a5"/>
        <w:numPr>
          <w:ilvl w:val="1"/>
          <w:numId w:val="7"/>
        </w:numPr>
        <w:tabs>
          <w:tab w:val="left" w:pos="1134"/>
          <w:tab w:val="left" w:pos="1276"/>
        </w:tabs>
        <w:spacing w:after="0" w:line="360" w:lineRule="auto"/>
        <w:ind w:left="0" w:firstLine="709"/>
        <w:jc w:val="both"/>
        <w:rPr>
          <w:rFonts w:cs="Times New Roman"/>
          <w:bCs/>
          <w:color w:val="auto"/>
          <w:sz w:val="28"/>
          <w:szCs w:val="28"/>
          <w:lang w:val="ru-RU"/>
        </w:rPr>
      </w:pPr>
      <w:r>
        <w:rPr>
          <w:rFonts w:cs="Times New Roman"/>
          <w:bCs/>
          <w:color w:val="auto"/>
          <w:sz w:val="28"/>
          <w:szCs w:val="28"/>
          <w:lang w:val="ru-RU"/>
        </w:rPr>
        <w:t xml:space="preserve"> </w:t>
      </w:r>
      <w:r w:rsidR="001A6F67">
        <w:rPr>
          <w:rFonts w:cs="Times New Roman"/>
          <w:bCs/>
          <w:color w:val="auto"/>
          <w:sz w:val="28"/>
          <w:szCs w:val="28"/>
          <w:lang w:val="ru-RU"/>
        </w:rPr>
        <w:t>О</w:t>
      </w:r>
      <w:r w:rsidR="001A6F67" w:rsidRPr="00B11A7C">
        <w:rPr>
          <w:rFonts w:cs="Times New Roman"/>
          <w:bCs/>
          <w:color w:val="auto"/>
          <w:sz w:val="28"/>
          <w:szCs w:val="28"/>
          <w:lang w:val="ru-RU"/>
        </w:rPr>
        <w:t xml:space="preserve">рганизаторами </w:t>
      </w:r>
      <w:r w:rsidR="001A6F67">
        <w:rPr>
          <w:rFonts w:cs="Times New Roman"/>
          <w:bCs/>
          <w:color w:val="auto"/>
          <w:sz w:val="28"/>
          <w:szCs w:val="28"/>
          <w:lang w:val="ru-RU"/>
        </w:rPr>
        <w:t>регионального этапа Премии</w:t>
      </w:r>
      <w:r w:rsidR="001A6F67" w:rsidRPr="00B11A7C">
        <w:rPr>
          <w:rFonts w:cs="Times New Roman"/>
          <w:bCs/>
          <w:color w:val="auto"/>
          <w:sz w:val="28"/>
          <w:szCs w:val="28"/>
          <w:lang w:val="ru-RU"/>
        </w:rPr>
        <w:t xml:space="preserve"> являются:</w:t>
      </w:r>
    </w:p>
    <w:p w:rsidR="001A6F67" w:rsidRDefault="001A6F67" w:rsidP="00B37213">
      <w:pPr>
        <w:pStyle w:val="a5"/>
        <w:tabs>
          <w:tab w:val="left" w:pos="1276"/>
        </w:tabs>
        <w:spacing w:after="0" w:line="360" w:lineRule="auto"/>
        <w:ind w:left="450"/>
        <w:jc w:val="both"/>
        <w:rPr>
          <w:bCs/>
          <w:color w:val="auto"/>
          <w:sz w:val="28"/>
          <w:szCs w:val="28"/>
          <w:lang w:val="ru-RU"/>
        </w:rPr>
      </w:pPr>
      <w:r>
        <w:rPr>
          <w:bCs/>
          <w:color w:val="auto"/>
          <w:sz w:val="28"/>
          <w:szCs w:val="28"/>
          <w:lang w:val="ru-RU"/>
        </w:rPr>
        <w:t xml:space="preserve"> -   Департамент</w:t>
      </w:r>
      <w:r w:rsidRPr="00A66A28">
        <w:rPr>
          <w:bCs/>
          <w:color w:val="auto"/>
          <w:sz w:val="28"/>
          <w:szCs w:val="28"/>
          <w:lang w:val="ru-RU"/>
        </w:rPr>
        <w:t xml:space="preserve"> </w:t>
      </w:r>
      <w:r>
        <w:rPr>
          <w:bCs/>
          <w:color w:val="auto"/>
          <w:sz w:val="28"/>
          <w:szCs w:val="28"/>
          <w:lang w:val="ru-RU"/>
        </w:rPr>
        <w:t>образования</w:t>
      </w:r>
      <w:r w:rsidRPr="00A66A28">
        <w:rPr>
          <w:bCs/>
          <w:color w:val="auto"/>
          <w:sz w:val="28"/>
          <w:szCs w:val="28"/>
          <w:lang w:val="ru-RU"/>
        </w:rPr>
        <w:t xml:space="preserve"> Ивановской области</w:t>
      </w:r>
      <w:r>
        <w:rPr>
          <w:bCs/>
          <w:color w:val="auto"/>
          <w:sz w:val="28"/>
          <w:szCs w:val="28"/>
          <w:lang w:val="ru-RU"/>
        </w:rPr>
        <w:t>;</w:t>
      </w:r>
    </w:p>
    <w:p w:rsidR="001A6F67" w:rsidRDefault="001A6F67" w:rsidP="00B37213">
      <w:pPr>
        <w:pStyle w:val="a5"/>
        <w:tabs>
          <w:tab w:val="left" w:pos="1276"/>
        </w:tabs>
        <w:spacing w:after="0" w:line="360" w:lineRule="auto"/>
        <w:ind w:left="450"/>
        <w:jc w:val="both"/>
        <w:rPr>
          <w:bCs/>
          <w:color w:val="auto"/>
          <w:sz w:val="28"/>
          <w:szCs w:val="28"/>
          <w:lang w:val="ru-RU"/>
        </w:rPr>
      </w:pPr>
      <w:r>
        <w:rPr>
          <w:bCs/>
          <w:color w:val="auto"/>
          <w:sz w:val="28"/>
          <w:szCs w:val="28"/>
          <w:lang w:val="ru-RU"/>
        </w:rPr>
        <w:t xml:space="preserve"> - </w:t>
      </w:r>
      <w:r w:rsidRPr="00A66A28">
        <w:rPr>
          <w:bCs/>
          <w:color w:val="auto"/>
          <w:sz w:val="28"/>
          <w:szCs w:val="28"/>
          <w:lang w:val="ru-RU"/>
        </w:rPr>
        <w:t>Ивановск</w:t>
      </w:r>
      <w:r>
        <w:rPr>
          <w:bCs/>
          <w:color w:val="auto"/>
          <w:sz w:val="28"/>
          <w:szCs w:val="28"/>
          <w:lang w:val="ru-RU"/>
        </w:rPr>
        <w:t>ая</w:t>
      </w:r>
      <w:r w:rsidRPr="00A66A28">
        <w:rPr>
          <w:bCs/>
          <w:color w:val="auto"/>
          <w:sz w:val="28"/>
          <w:szCs w:val="28"/>
          <w:lang w:val="ru-RU"/>
        </w:rPr>
        <w:t xml:space="preserve"> областн</w:t>
      </w:r>
      <w:r>
        <w:rPr>
          <w:bCs/>
          <w:color w:val="auto"/>
          <w:sz w:val="28"/>
          <w:szCs w:val="28"/>
          <w:lang w:val="ru-RU"/>
        </w:rPr>
        <w:t>ая</w:t>
      </w:r>
      <w:r w:rsidRPr="00A66A28">
        <w:rPr>
          <w:bCs/>
          <w:color w:val="auto"/>
          <w:sz w:val="28"/>
          <w:szCs w:val="28"/>
          <w:lang w:val="ru-RU"/>
        </w:rPr>
        <w:t xml:space="preserve"> организаци</w:t>
      </w:r>
      <w:r>
        <w:rPr>
          <w:bCs/>
          <w:color w:val="auto"/>
          <w:sz w:val="28"/>
          <w:szCs w:val="28"/>
          <w:lang w:val="ru-RU"/>
        </w:rPr>
        <w:t>я</w:t>
      </w:r>
      <w:r w:rsidRPr="00A66A28">
        <w:rPr>
          <w:bCs/>
          <w:color w:val="auto"/>
          <w:sz w:val="28"/>
          <w:szCs w:val="28"/>
          <w:lang w:val="ru-RU"/>
        </w:rPr>
        <w:t xml:space="preserve"> общероссийской общественной организации «Российский Союз Молодёжи».</w:t>
      </w:r>
    </w:p>
    <w:p w:rsidR="00686648" w:rsidRPr="00CD33E4" w:rsidRDefault="00686648" w:rsidP="00B37213">
      <w:pPr>
        <w:pStyle w:val="a5"/>
        <w:tabs>
          <w:tab w:val="left" w:pos="1276"/>
        </w:tabs>
        <w:spacing w:after="0" w:line="360" w:lineRule="auto"/>
        <w:ind w:left="450"/>
        <w:jc w:val="both"/>
        <w:rPr>
          <w:bCs/>
          <w:color w:val="auto"/>
          <w:sz w:val="28"/>
          <w:szCs w:val="28"/>
          <w:lang w:val="ru-RU"/>
        </w:rPr>
      </w:pPr>
    </w:p>
    <w:p w:rsidR="00686648" w:rsidRDefault="00AF3744" w:rsidP="00B37213">
      <w:pPr>
        <w:widowControl/>
        <w:tabs>
          <w:tab w:val="left" w:pos="426"/>
          <w:tab w:val="left" w:pos="993"/>
          <w:tab w:val="left" w:pos="1134"/>
        </w:tabs>
        <w:suppressAutoHyphens/>
        <w:autoSpaceDE/>
        <w:adjustRightInd/>
        <w:spacing w:line="360" w:lineRule="auto"/>
        <w:ind w:firstLine="709"/>
        <w:jc w:val="center"/>
        <w:rPr>
          <w:b/>
          <w:sz w:val="28"/>
          <w:szCs w:val="28"/>
        </w:rPr>
      </w:pPr>
      <w:r>
        <w:rPr>
          <w:b/>
          <w:sz w:val="28"/>
          <w:szCs w:val="28"/>
        </w:rPr>
        <w:t xml:space="preserve">2. </w:t>
      </w:r>
      <w:r w:rsidR="00D43DDA">
        <w:rPr>
          <w:b/>
          <w:sz w:val="28"/>
          <w:szCs w:val="28"/>
        </w:rPr>
        <w:t>Цели и задачи Премии</w:t>
      </w:r>
    </w:p>
    <w:p w:rsidR="00D43DDA" w:rsidRDefault="00D43DDA" w:rsidP="00B37213">
      <w:pPr>
        <w:tabs>
          <w:tab w:val="left" w:pos="1276"/>
        </w:tabs>
        <w:spacing w:line="360" w:lineRule="auto"/>
        <w:ind w:firstLine="709"/>
        <w:jc w:val="both"/>
        <w:rPr>
          <w:sz w:val="28"/>
          <w:szCs w:val="28"/>
        </w:rPr>
      </w:pPr>
      <w:r>
        <w:rPr>
          <w:sz w:val="28"/>
          <w:szCs w:val="28"/>
        </w:rPr>
        <w:t xml:space="preserve">2.1. </w:t>
      </w:r>
      <w:r w:rsidR="00AF3744" w:rsidRPr="009E4574">
        <w:rPr>
          <w:sz w:val="28"/>
          <w:szCs w:val="28"/>
        </w:rPr>
        <w:t xml:space="preserve">Цель – выявление и поддержка обучающихся образовательных организаций высшего образования </w:t>
      </w:r>
      <w:r w:rsidR="00AF3744">
        <w:rPr>
          <w:sz w:val="28"/>
          <w:szCs w:val="28"/>
        </w:rPr>
        <w:t>Ивановской области</w:t>
      </w:r>
      <w:r w:rsidR="00AF3744" w:rsidRPr="009E4574">
        <w:rPr>
          <w:sz w:val="28"/>
          <w:szCs w:val="28"/>
        </w:rPr>
        <w:t xml:space="preserve">, имеющих особые достижения в области науки, творчества, спорта, журналистики, молодежной политики, студенческого лидерства, общественной деятельности и </w:t>
      </w:r>
      <w:r w:rsidR="00AF3744" w:rsidRPr="009E4574">
        <w:rPr>
          <w:sz w:val="28"/>
          <w:szCs w:val="28"/>
        </w:rPr>
        <w:lastRenderedPageBreak/>
        <w:t>добровольчества.</w:t>
      </w:r>
    </w:p>
    <w:p w:rsidR="00D43DDA" w:rsidRDefault="00D43DDA" w:rsidP="00B37213">
      <w:pPr>
        <w:widowControl/>
        <w:tabs>
          <w:tab w:val="left" w:pos="1134"/>
        </w:tabs>
        <w:spacing w:line="360" w:lineRule="auto"/>
        <w:ind w:firstLine="709"/>
        <w:jc w:val="both"/>
        <w:rPr>
          <w:sz w:val="28"/>
          <w:szCs w:val="28"/>
        </w:rPr>
      </w:pPr>
      <w:r>
        <w:rPr>
          <w:sz w:val="28"/>
          <w:szCs w:val="28"/>
        </w:rPr>
        <w:t>2.2. Задачи:</w:t>
      </w:r>
    </w:p>
    <w:p w:rsidR="00AF3744" w:rsidRPr="009E4574" w:rsidRDefault="00AF3744" w:rsidP="00B37213">
      <w:pPr>
        <w:widowControl/>
        <w:tabs>
          <w:tab w:val="left" w:pos="0"/>
        </w:tabs>
        <w:spacing w:line="360" w:lineRule="auto"/>
        <w:ind w:firstLine="709"/>
        <w:jc w:val="both"/>
        <w:rPr>
          <w:bCs/>
          <w:sz w:val="28"/>
          <w:szCs w:val="28"/>
        </w:rPr>
      </w:pPr>
      <w:r w:rsidRPr="009E4574">
        <w:rPr>
          <w:bCs/>
          <w:sz w:val="28"/>
          <w:szCs w:val="28"/>
        </w:rPr>
        <w:t>развитие социальной</w:t>
      </w:r>
      <w:r>
        <w:rPr>
          <w:bCs/>
          <w:sz w:val="28"/>
          <w:szCs w:val="28"/>
        </w:rPr>
        <w:t>, интеллектуальной и творческой</w:t>
      </w:r>
      <w:r w:rsidRPr="009E4574">
        <w:rPr>
          <w:bCs/>
          <w:sz w:val="28"/>
          <w:szCs w:val="28"/>
        </w:rPr>
        <w:t xml:space="preserve"> активности студенческой молодежи;</w:t>
      </w:r>
    </w:p>
    <w:p w:rsidR="00AF3744" w:rsidRPr="009E4574" w:rsidRDefault="00AF3744" w:rsidP="00B37213">
      <w:pPr>
        <w:tabs>
          <w:tab w:val="left" w:pos="0"/>
        </w:tabs>
        <w:spacing w:line="360" w:lineRule="auto"/>
        <w:ind w:firstLine="709"/>
        <w:jc w:val="both"/>
        <w:rPr>
          <w:bCs/>
          <w:sz w:val="28"/>
          <w:szCs w:val="28"/>
        </w:rPr>
      </w:pPr>
      <w:r w:rsidRPr="009E4574">
        <w:rPr>
          <w:sz w:val="28"/>
          <w:szCs w:val="28"/>
        </w:rPr>
        <w:t>создание условий для самореализации и раскрытия потенциала студенческой молодежи;</w:t>
      </w:r>
    </w:p>
    <w:p w:rsidR="00AF3744" w:rsidRPr="009E4574" w:rsidRDefault="00AF3744" w:rsidP="00B37213">
      <w:pPr>
        <w:tabs>
          <w:tab w:val="left" w:pos="0"/>
        </w:tabs>
        <w:spacing w:line="360" w:lineRule="auto"/>
        <w:ind w:firstLine="709"/>
        <w:jc w:val="both"/>
        <w:rPr>
          <w:bCs/>
          <w:sz w:val="28"/>
          <w:szCs w:val="28"/>
        </w:rPr>
      </w:pPr>
      <w:r w:rsidRPr="009E4574">
        <w:rPr>
          <w:sz w:val="28"/>
          <w:szCs w:val="28"/>
        </w:rPr>
        <w:t>формирование позитивного социального и профессионального имиджа лидеров и руководителей студенческих объединений;</w:t>
      </w:r>
    </w:p>
    <w:p w:rsidR="00AF3744" w:rsidRPr="009E4574" w:rsidRDefault="00AF3744" w:rsidP="00B37213">
      <w:pPr>
        <w:widowControl/>
        <w:tabs>
          <w:tab w:val="left" w:pos="0"/>
        </w:tabs>
        <w:spacing w:line="360" w:lineRule="auto"/>
        <w:ind w:firstLine="709"/>
        <w:jc w:val="both"/>
        <w:rPr>
          <w:bCs/>
          <w:sz w:val="28"/>
          <w:szCs w:val="28"/>
        </w:rPr>
      </w:pPr>
      <w:r w:rsidRPr="009E4574">
        <w:rPr>
          <w:sz w:val="28"/>
          <w:szCs w:val="28"/>
        </w:rPr>
        <w:t>укрепление межнационального и межкультурного диалога среди студентов;</w:t>
      </w:r>
    </w:p>
    <w:p w:rsidR="00AF3744" w:rsidRDefault="00AF3744" w:rsidP="00B37213">
      <w:pPr>
        <w:widowControl/>
        <w:tabs>
          <w:tab w:val="left" w:pos="567"/>
        </w:tabs>
        <w:spacing w:line="360" w:lineRule="auto"/>
        <w:ind w:firstLine="709"/>
        <w:jc w:val="both"/>
        <w:rPr>
          <w:sz w:val="28"/>
          <w:szCs w:val="28"/>
        </w:rPr>
      </w:pPr>
      <w:r w:rsidRPr="009E4574">
        <w:rPr>
          <w:sz w:val="28"/>
          <w:szCs w:val="28"/>
        </w:rPr>
        <w:t xml:space="preserve">объединение усилий заинтересованных организаций по созданию условий развития гражданского общества, укрепления разносторонних связей между </w:t>
      </w:r>
      <w:r w:rsidRPr="009E4574">
        <w:rPr>
          <w:color w:val="000000"/>
          <w:sz w:val="28"/>
          <w:szCs w:val="28"/>
        </w:rPr>
        <w:t xml:space="preserve">образовательными организациями высшего образования </w:t>
      </w:r>
      <w:r>
        <w:rPr>
          <w:sz w:val="28"/>
          <w:szCs w:val="28"/>
        </w:rPr>
        <w:t>Ивановской области</w:t>
      </w:r>
      <w:r w:rsidRPr="009E4574">
        <w:rPr>
          <w:sz w:val="28"/>
          <w:szCs w:val="28"/>
        </w:rPr>
        <w:t>.</w:t>
      </w:r>
    </w:p>
    <w:p w:rsidR="00686648" w:rsidRPr="009E4574" w:rsidRDefault="00686648" w:rsidP="00B37213">
      <w:pPr>
        <w:widowControl/>
        <w:tabs>
          <w:tab w:val="left" w:pos="567"/>
        </w:tabs>
        <w:spacing w:line="360" w:lineRule="auto"/>
        <w:ind w:firstLine="709"/>
        <w:jc w:val="both"/>
        <w:rPr>
          <w:sz w:val="28"/>
          <w:szCs w:val="28"/>
        </w:rPr>
      </w:pPr>
    </w:p>
    <w:p w:rsidR="00686648" w:rsidRDefault="00AF3744" w:rsidP="00B37213">
      <w:pPr>
        <w:pStyle w:val="ac"/>
        <w:widowControl/>
        <w:tabs>
          <w:tab w:val="left" w:pos="1134"/>
        </w:tabs>
        <w:spacing w:line="360" w:lineRule="auto"/>
        <w:ind w:left="709"/>
        <w:jc w:val="center"/>
        <w:rPr>
          <w:b/>
          <w:sz w:val="28"/>
          <w:szCs w:val="28"/>
        </w:rPr>
      </w:pPr>
      <w:r>
        <w:rPr>
          <w:b/>
          <w:sz w:val="28"/>
          <w:szCs w:val="28"/>
        </w:rPr>
        <w:t xml:space="preserve">3. </w:t>
      </w:r>
      <w:r w:rsidR="00D43DDA">
        <w:rPr>
          <w:b/>
          <w:sz w:val="28"/>
          <w:szCs w:val="28"/>
        </w:rPr>
        <w:t>Этапы, сроки и место проведения Премии</w:t>
      </w:r>
    </w:p>
    <w:p w:rsidR="00D43DDA" w:rsidRDefault="00D43DDA" w:rsidP="00B37213">
      <w:pPr>
        <w:pStyle w:val="a7"/>
        <w:tabs>
          <w:tab w:val="left" w:pos="1134"/>
        </w:tabs>
        <w:spacing w:line="360" w:lineRule="auto"/>
        <w:rPr>
          <w:rFonts w:cs="Times New Roman"/>
          <w:color w:val="auto"/>
          <w:lang w:val="ru-RU"/>
        </w:rPr>
      </w:pPr>
      <w:r>
        <w:rPr>
          <w:rFonts w:cs="Times New Roman"/>
          <w:lang w:val="ru-RU"/>
        </w:rPr>
        <w:t xml:space="preserve">Премия </w:t>
      </w:r>
      <w:r>
        <w:rPr>
          <w:rFonts w:cs="Times New Roman"/>
          <w:color w:val="auto"/>
          <w:lang w:val="ru-RU"/>
        </w:rPr>
        <w:t>проводится в три этапа:</w:t>
      </w:r>
    </w:p>
    <w:p w:rsidR="00D43DDA" w:rsidRDefault="00D43DDA" w:rsidP="00B37213">
      <w:pPr>
        <w:pStyle w:val="a7"/>
        <w:tabs>
          <w:tab w:val="left" w:pos="1134"/>
        </w:tabs>
        <w:spacing w:line="360" w:lineRule="auto"/>
        <w:rPr>
          <w:rFonts w:cs="Times New Roman"/>
          <w:color w:val="auto"/>
          <w:lang w:val="ru-RU"/>
        </w:rPr>
      </w:pPr>
      <w:r>
        <w:rPr>
          <w:rFonts w:cs="Times New Roman"/>
          <w:color w:val="auto"/>
        </w:rPr>
        <w:t>I</w:t>
      </w:r>
      <w:r>
        <w:rPr>
          <w:rFonts w:cs="Times New Roman"/>
          <w:color w:val="auto"/>
          <w:lang w:val="ru-RU"/>
        </w:rPr>
        <w:t xml:space="preserve"> этап – региональный: до 14 октября 2019 года в субъектах Российской Федерации. Организацию первого этапа Премии осуществляет региональная дирекция субъекта Российской Федерации, которая проводит отборочные испытания в соответствии с положением о региональном этапе Премии, основанном на настоящем Положении. Победители первого этапа Премии рекомендуются к участию во всероссийском заочном этапе. </w:t>
      </w:r>
    </w:p>
    <w:p w:rsidR="00D43DDA" w:rsidRDefault="00D43DDA" w:rsidP="00B37213">
      <w:pPr>
        <w:pStyle w:val="a7"/>
        <w:tabs>
          <w:tab w:val="left" w:pos="1134"/>
        </w:tabs>
        <w:spacing w:line="360" w:lineRule="auto"/>
        <w:rPr>
          <w:rFonts w:cs="Times New Roman"/>
          <w:color w:val="auto"/>
          <w:lang w:val="ru-RU"/>
        </w:rPr>
      </w:pPr>
      <w:r>
        <w:rPr>
          <w:rFonts w:cs="Times New Roman"/>
          <w:color w:val="auto"/>
          <w:lang w:val="ru-RU"/>
        </w:rPr>
        <w:t xml:space="preserve">II этап – всероссийский заочный этап: с 14 по 21 октября 2019 года. Второй этап Премии заключается в оценке и отборе резюме победителей региональных этапов экспертным советом Премии. Победители второго этапа Премии рекомендуются к участию во всероссийском очном этапе. </w:t>
      </w:r>
    </w:p>
    <w:p w:rsidR="00D43DDA" w:rsidRDefault="00D43DDA" w:rsidP="00B37213">
      <w:pPr>
        <w:pStyle w:val="a7"/>
        <w:tabs>
          <w:tab w:val="left" w:pos="1134"/>
        </w:tabs>
        <w:spacing w:line="360" w:lineRule="auto"/>
        <w:rPr>
          <w:rFonts w:cs="Times New Roman"/>
          <w:color w:val="auto"/>
          <w:lang w:val="ru-RU"/>
        </w:rPr>
      </w:pPr>
      <w:r>
        <w:rPr>
          <w:rFonts w:cs="Times New Roman"/>
          <w:color w:val="auto"/>
          <w:lang w:val="ru-RU"/>
        </w:rPr>
        <w:t xml:space="preserve">III этап – всероссийский очный этап – Российская национальная премия «Студент года – 2019» образовательных организаций высшего образования: с 14 по 18 ноября 2019 года. Третий этап Премии заключается в </w:t>
      </w:r>
      <w:r>
        <w:rPr>
          <w:rFonts w:cs="Times New Roman"/>
          <w:color w:val="auto"/>
          <w:lang w:val="ru-RU"/>
        </w:rPr>
        <w:lastRenderedPageBreak/>
        <w:t xml:space="preserve">прохождении участниками Премии конкурсных испытаний по номинациям. Место проведения </w:t>
      </w:r>
      <w:r>
        <w:rPr>
          <w:rFonts w:cs="Times New Roman"/>
          <w:color w:val="auto"/>
        </w:rPr>
        <w:t>III</w:t>
      </w:r>
      <w:r>
        <w:rPr>
          <w:rFonts w:cs="Times New Roman"/>
          <w:color w:val="auto"/>
          <w:lang w:val="ru-RU"/>
        </w:rPr>
        <w:t xml:space="preserve"> этапа Премии – г. Ростов-на-Дону, Ростовская область.  </w:t>
      </w:r>
    </w:p>
    <w:p w:rsidR="00686648" w:rsidRDefault="00686648" w:rsidP="00B37213">
      <w:pPr>
        <w:pStyle w:val="a7"/>
        <w:tabs>
          <w:tab w:val="left" w:pos="1134"/>
        </w:tabs>
        <w:spacing w:line="360" w:lineRule="auto"/>
        <w:rPr>
          <w:rFonts w:cs="Times New Roman"/>
          <w:color w:val="auto"/>
          <w:lang w:val="ru-RU"/>
        </w:rPr>
      </w:pPr>
    </w:p>
    <w:p w:rsidR="00686648" w:rsidRDefault="00B61749" w:rsidP="00B37213">
      <w:pPr>
        <w:widowControl/>
        <w:tabs>
          <w:tab w:val="left" w:pos="1134"/>
        </w:tabs>
        <w:autoSpaceDE/>
        <w:adjustRightInd/>
        <w:spacing w:line="360" w:lineRule="auto"/>
        <w:ind w:firstLine="709"/>
        <w:jc w:val="center"/>
        <w:rPr>
          <w:b/>
          <w:bCs/>
          <w:sz w:val="28"/>
          <w:szCs w:val="28"/>
        </w:rPr>
      </w:pPr>
      <w:r>
        <w:rPr>
          <w:b/>
          <w:bCs/>
          <w:sz w:val="28"/>
          <w:szCs w:val="28"/>
        </w:rPr>
        <w:t xml:space="preserve">4. </w:t>
      </w:r>
      <w:r w:rsidR="00D43DDA">
        <w:rPr>
          <w:b/>
          <w:bCs/>
          <w:sz w:val="28"/>
          <w:szCs w:val="28"/>
        </w:rPr>
        <w:t xml:space="preserve">Руководство </w:t>
      </w:r>
      <w:r>
        <w:rPr>
          <w:b/>
          <w:bCs/>
          <w:sz w:val="28"/>
          <w:szCs w:val="28"/>
        </w:rPr>
        <w:t xml:space="preserve">регионального этапа </w:t>
      </w:r>
      <w:r w:rsidR="00D43DDA">
        <w:rPr>
          <w:b/>
          <w:bCs/>
          <w:sz w:val="28"/>
          <w:szCs w:val="28"/>
        </w:rPr>
        <w:t>Преми</w:t>
      </w:r>
      <w:r>
        <w:rPr>
          <w:b/>
          <w:bCs/>
          <w:sz w:val="28"/>
          <w:szCs w:val="28"/>
        </w:rPr>
        <w:t>и</w:t>
      </w:r>
    </w:p>
    <w:p w:rsidR="00B61749" w:rsidRPr="00B11A7C" w:rsidRDefault="00B61749" w:rsidP="00B37213">
      <w:pPr>
        <w:pStyle w:val="ac"/>
        <w:widowControl/>
        <w:numPr>
          <w:ilvl w:val="0"/>
          <w:numId w:val="8"/>
        </w:numPr>
        <w:tabs>
          <w:tab w:val="left" w:pos="1134"/>
        </w:tabs>
        <w:autoSpaceDE/>
        <w:autoSpaceDN/>
        <w:adjustRightInd/>
        <w:spacing w:line="360" w:lineRule="auto"/>
        <w:ind w:left="0" w:firstLine="709"/>
        <w:jc w:val="both"/>
        <w:rPr>
          <w:sz w:val="28"/>
          <w:szCs w:val="28"/>
        </w:rPr>
      </w:pPr>
      <w:r>
        <w:rPr>
          <w:sz w:val="28"/>
          <w:szCs w:val="28"/>
        </w:rPr>
        <w:t xml:space="preserve"> </w:t>
      </w:r>
      <w:r w:rsidRPr="00B11A7C">
        <w:rPr>
          <w:sz w:val="28"/>
          <w:szCs w:val="28"/>
        </w:rPr>
        <w:t xml:space="preserve">Руководство </w:t>
      </w:r>
      <w:r>
        <w:rPr>
          <w:sz w:val="28"/>
          <w:szCs w:val="28"/>
        </w:rPr>
        <w:t>Премии</w:t>
      </w:r>
      <w:r w:rsidRPr="00B11A7C">
        <w:rPr>
          <w:sz w:val="28"/>
          <w:szCs w:val="28"/>
        </w:rPr>
        <w:t xml:space="preserve"> на региональном уровне осуществляет Региональный организационный комитет </w:t>
      </w:r>
      <w:r>
        <w:rPr>
          <w:sz w:val="28"/>
          <w:szCs w:val="28"/>
        </w:rPr>
        <w:t>Премии</w:t>
      </w:r>
      <w:r w:rsidRPr="00B11A7C">
        <w:rPr>
          <w:sz w:val="28"/>
          <w:szCs w:val="28"/>
        </w:rPr>
        <w:t xml:space="preserve"> (далее – региональный оргкомитет), формируемый из представителей </w:t>
      </w:r>
      <w:r>
        <w:rPr>
          <w:sz w:val="28"/>
          <w:szCs w:val="28"/>
        </w:rPr>
        <w:t xml:space="preserve">Ивановской областной организации </w:t>
      </w:r>
      <w:r w:rsidRPr="00B11A7C">
        <w:rPr>
          <w:sz w:val="28"/>
          <w:szCs w:val="28"/>
        </w:rPr>
        <w:t xml:space="preserve">Общероссийской общественной организации «Российский Союз Молодежи», </w:t>
      </w:r>
      <w:r>
        <w:rPr>
          <w:sz w:val="28"/>
          <w:szCs w:val="28"/>
        </w:rPr>
        <w:t>Департамента образования Ивановской области</w:t>
      </w:r>
      <w:r w:rsidRPr="00B11A7C">
        <w:rPr>
          <w:sz w:val="28"/>
          <w:szCs w:val="28"/>
        </w:rPr>
        <w:t xml:space="preserve"> и иных организаций и ведомств, оказывающих поддержку </w:t>
      </w:r>
      <w:r>
        <w:rPr>
          <w:sz w:val="28"/>
          <w:szCs w:val="28"/>
        </w:rPr>
        <w:t>Премии</w:t>
      </w:r>
      <w:r w:rsidRPr="00B11A7C">
        <w:rPr>
          <w:sz w:val="28"/>
          <w:szCs w:val="28"/>
        </w:rPr>
        <w:t xml:space="preserve">. </w:t>
      </w:r>
    </w:p>
    <w:p w:rsidR="00B61749" w:rsidRPr="00B11A7C" w:rsidRDefault="00B61749" w:rsidP="00B37213">
      <w:pPr>
        <w:widowControl/>
        <w:numPr>
          <w:ilvl w:val="0"/>
          <w:numId w:val="8"/>
        </w:numPr>
        <w:tabs>
          <w:tab w:val="left" w:pos="1134"/>
        </w:tabs>
        <w:suppressAutoHyphens/>
        <w:autoSpaceDE/>
        <w:autoSpaceDN/>
        <w:adjustRightInd/>
        <w:spacing w:line="360" w:lineRule="auto"/>
        <w:ind w:left="0" w:firstLine="709"/>
        <w:contextualSpacing/>
        <w:jc w:val="both"/>
        <w:rPr>
          <w:sz w:val="28"/>
          <w:szCs w:val="28"/>
        </w:rPr>
      </w:pPr>
      <w:r>
        <w:rPr>
          <w:sz w:val="28"/>
          <w:szCs w:val="28"/>
        </w:rPr>
        <w:t xml:space="preserve"> Региональный организационный комитет Премии</w:t>
      </w:r>
      <w:r w:rsidRPr="00B11A7C">
        <w:rPr>
          <w:sz w:val="28"/>
          <w:szCs w:val="28"/>
        </w:rPr>
        <w:t xml:space="preserve">: </w:t>
      </w:r>
    </w:p>
    <w:p w:rsidR="00B61749" w:rsidRPr="00B11A7C" w:rsidRDefault="00B61749" w:rsidP="00B37213">
      <w:pPr>
        <w:pStyle w:val="ac"/>
        <w:spacing w:line="360" w:lineRule="auto"/>
        <w:ind w:left="0" w:firstLine="720"/>
        <w:jc w:val="both"/>
        <w:rPr>
          <w:sz w:val="28"/>
          <w:szCs w:val="28"/>
        </w:rPr>
      </w:pPr>
      <w:r w:rsidRPr="00B11A7C">
        <w:rPr>
          <w:sz w:val="28"/>
          <w:szCs w:val="28"/>
        </w:rPr>
        <w:t>осуществляет програм</w:t>
      </w:r>
      <w:r>
        <w:rPr>
          <w:sz w:val="28"/>
          <w:szCs w:val="28"/>
        </w:rPr>
        <w:t xml:space="preserve">мное обеспечение регионального </w:t>
      </w:r>
      <w:r w:rsidRPr="00B11A7C">
        <w:rPr>
          <w:sz w:val="28"/>
          <w:szCs w:val="28"/>
        </w:rPr>
        <w:t>этапа Премии на стадии подготовки и проведения;</w:t>
      </w:r>
    </w:p>
    <w:p w:rsidR="00B61749" w:rsidRPr="00B11A7C" w:rsidRDefault="00B61749" w:rsidP="00B37213">
      <w:pPr>
        <w:pStyle w:val="ac"/>
        <w:widowControl/>
        <w:spacing w:line="360" w:lineRule="auto"/>
        <w:ind w:left="0" w:firstLine="720"/>
        <w:jc w:val="both"/>
        <w:rPr>
          <w:bCs/>
          <w:sz w:val="28"/>
          <w:szCs w:val="28"/>
        </w:rPr>
      </w:pPr>
      <w:r w:rsidRPr="00B11A7C">
        <w:rPr>
          <w:bCs/>
          <w:sz w:val="28"/>
          <w:szCs w:val="28"/>
        </w:rPr>
        <w:t xml:space="preserve">утверждает состав экспертного совета Премии, систему оценки </w:t>
      </w:r>
      <w:r>
        <w:rPr>
          <w:bCs/>
          <w:sz w:val="28"/>
          <w:szCs w:val="28"/>
        </w:rPr>
        <w:t>регионального</w:t>
      </w:r>
      <w:r w:rsidRPr="00B11A7C">
        <w:rPr>
          <w:bCs/>
          <w:sz w:val="28"/>
          <w:szCs w:val="28"/>
        </w:rPr>
        <w:t xml:space="preserve"> этапа Премии; </w:t>
      </w:r>
    </w:p>
    <w:p w:rsidR="00B61749" w:rsidRPr="00B11A7C" w:rsidRDefault="00B61749" w:rsidP="00B37213">
      <w:pPr>
        <w:pStyle w:val="ac"/>
        <w:widowControl/>
        <w:spacing w:line="360" w:lineRule="auto"/>
        <w:ind w:left="0" w:firstLine="720"/>
        <w:jc w:val="both"/>
        <w:rPr>
          <w:bCs/>
          <w:sz w:val="28"/>
          <w:szCs w:val="28"/>
        </w:rPr>
      </w:pPr>
      <w:r w:rsidRPr="00B11A7C">
        <w:rPr>
          <w:bCs/>
          <w:sz w:val="28"/>
          <w:szCs w:val="28"/>
        </w:rPr>
        <w:t xml:space="preserve">утверждает календарный план (программу) проведения всех </w:t>
      </w:r>
      <w:r>
        <w:rPr>
          <w:bCs/>
          <w:sz w:val="28"/>
          <w:szCs w:val="28"/>
        </w:rPr>
        <w:t>испытаний регионального этапа</w:t>
      </w:r>
      <w:r w:rsidRPr="00B11A7C">
        <w:rPr>
          <w:bCs/>
          <w:sz w:val="28"/>
          <w:szCs w:val="28"/>
        </w:rPr>
        <w:t xml:space="preserve"> Премии;</w:t>
      </w:r>
    </w:p>
    <w:p w:rsidR="00B61749" w:rsidRPr="00B11A7C" w:rsidRDefault="00B61749" w:rsidP="00B37213">
      <w:pPr>
        <w:pStyle w:val="ac"/>
        <w:spacing w:line="360" w:lineRule="auto"/>
        <w:ind w:left="0" w:firstLine="720"/>
        <w:jc w:val="both"/>
        <w:rPr>
          <w:bCs/>
          <w:sz w:val="28"/>
          <w:szCs w:val="28"/>
        </w:rPr>
      </w:pPr>
      <w:r w:rsidRPr="00B11A7C">
        <w:rPr>
          <w:bCs/>
          <w:sz w:val="28"/>
          <w:szCs w:val="28"/>
        </w:rPr>
        <w:t>самостоятельно либо по рекомендации экспертного совета Премии утверждает перечень специальных номинаций;</w:t>
      </w:r>
    </w:p>
    <w:p w:rsidR="00B61749" w:rsidRPr="00B11A7C" w:rsidRDefault="00B61749" w:rsidP="00B37213">
      <w:pPr>
        <w:pStyle w:val="ac"/>
        <w:spacing w:line="360" w:lineRule="auto"/>
        <w:ind w:left="0" w:firstLine="720"/>
        <w:jc w:val="both"/>
        <w:rPr>
          <w:bCs/>
          <w:sz w:val="28"/>
          <w:szCs w:val="28"/>
        </w:rPr>
      </w:pPr>
      <w:r w:rsidRPr="00B11A7C">
        <w:rPr>
          <w:bCs/>
          <w:sz w:val="28"/>
          <w:szCs w:val="28"/>
        </w:rPr>
        <w:t xml:space="preserve">утверждает список </w:t>
      </w:r>
      <w:r>
        <w:rPr>
          <w:bCs/>
          <w:sz w:val="28"/>
          <w:szCs w:val="28"/>
        </w:rPr>
        <w:t>победителей</w:t>
      </w:r>
      <w:r w:rsidRPr="00B11A7C">
        <w:rPr>
          <w:bCs/>
          <w:sz w:val="28"/>
          <w:szCs w:val="28"/>
        </w:rPr>
        <w:t xml:space="preserve"> </w:t>
      </w:r>
      <w:r>
        <w:rPr>
          <w:bCs/>
          <w:sz w:val="28"/>
          <w:szCs w:val="28"/>
        </w:rPr>
        <w:t>регионального</w:t>
      </w:r>
      <w:r w:rsidRPr="00B11A7C">
        <w:rPr>
          <w:bCs/>
          <w:sz w:val="28"/>
          <w:szCs w:val="28"/>
        </w:rPr>
        <w:t xml:space="preserve"> этапа Премии и список </w:t>
      </w:r>
      <w:r>
        <w:rPr>
          <w:bCs/>
          <w:sz w:val="28"/>
          <w:szCs w:val="28"/>
        </w:rPr>
        <w:t>соискателей на заочный Всероссийский этап</w:t>
      </w:r>
      <w:r w:rsidRPr="00B11A7C">
        <w:rPr>
          <w:bCs/>
          <w:sz w:val="28"/>
          <w:szCs w:val="28"/>
        </w:rPr>
        <w:t xml:space="preserve"> Премии;</w:t>
      </w:r>
    </w:p>
    <w:p w:rsidR="00B61749" w:rsidRDefault="00B61749" w:rsidP="00B37213">
      <w:pPr>
        <w:pStyle w:val="ac"/>
        <w:widowControl/>
        <w:tabs>
          <w:tab w:val="left" w:pos="142"/>
        </w:tabs>
        <w:spacing w:line="360" w:lineRule="auto"/>
        <w:ind w:left="0" w:firstLine="720"/>
        <w:jc w:val="both"/>
        <w:rPr>
          <w:sz w:val="28"/>
          <w:szCs w:val="28"/>
        </w:rPr>
      </w:pPr>
      <w:r w:rsidRPr="00B11A7C">
        <w:rPr>
          <w:bCs/>
          <w:sz w:val="28"/>
          <w:szCs w:val="28"/>
        </w:rPr>
        <w:t>оставляет за собой право по согласованию с учредителями изменять</w:t>
      </w:r>
      <w:r>
        <w:rPr>
          <w:bCs/>
          <w:sz w:val="28"/>
          <w:szCs w:val="28"/>
        </w:rPr>
        <w:t xml:space="preserve"> сроки проведения этапов Премии</w:t>
      </w:r>
      <w:r w:rsidRPr="00F20BEC">
        <w:rPr>
          <w:sz w:val="28"/>
          <w:szCs w:val="28"/>
        </w:rPr>
        <w:t>.</w:t>
      </w:r>
    </w:p>
    <w:p w:rsidR="00B61749" w:rsidRDefault="00B61749" w:rsidP="00B37213">
      <w:pPr>
        <w:spacing w:line="360" w:lineRule="auto"/>
        <w:ind w:firstLine="709"/>
        <w:jc w:val="both"/>
        <w:rPr>
          <w:sz w:val="28"/>
          <w:szCs w:val="28"/>
        </w:rPr>
      </w:pPr>
      <w:r w:rsidRPr="00B11A7C">
        <w:rPr>
          <w:sz w:val="28"/>
          <w:szCs w:val="28"/>
        </w:rPr>
        <w:t>4.</w:t>
      </w:r>
      <w:r>
        <w:rPr>
          <w:sz w:val="28"/>
          <w:szCs w:val="28"/>
        </w:rPr>
        <w:t>3</w:t>
      </w:r>
      <w:r w:rsidRPr="00B11A7C">
        <w:rPr>
          <w:sz w:val="28"/>
          <w:szCs w:val="28"/>
        </w:rPr>
        <w:t xml:space="preserve">. Проведение </w:t>
      </w:r>
      <w:r>
        <w:rPr>
          <w:sz w:val="28"/>
          <w:szCs w:val="28"/>
        </w:rPr>
        <w:t>регионального</w:t>
      </w:r>
      <w:r w:rsidRPr="00B11A7C">
        <w:rPr>
          <w:sz w:val="28"/>
          <w:szCs w:val="28"/>
        </w:rPr>
        <w:t xml:space="preserve"> этапа Премии и церемонии награждения Премии осуществляется за счет средств учредителей, организаторов, партнеров.</w:t>
      </w:r>
    </w:p>
    <w:p w:rsidR="00686648" w:rsidRPr="00B11A7C" w:rsidRDefault="00686648" w:rsidP="00B37213">
      <w:pPr>
        <w:spacing w:line="360" w:lineRule="auto"/>
        <w:ind w:firstLine="709"/>
        <w:jc w:val="both"/>
        <w:rPr>
          <w:sz w:val="28"/>
          <w:szCs w:val="28"/>
        </w:rPr>
      </w:pPr>
    </w:p>
    <w:p w:rsidR="00686648" w:rsidRDefault="00D43DDA" w:rsidP="00B37213">
      <w:pPr>
        <w:pStyle w:val="ac"/>
        <w:widowControl/>
        <w:tabs>
          <w:tab w:val="left" w:pos="1134"/>
        </w:tabs>
        <w:autoSpaceDE/>
        <w:adjustRightInd/>
        <w:spacing w:line="360" w:lineRule="auto"/>
        <w:ind w:left="709"/>
        <w:jc w:val="center"/>
        <w:rPr>
          <w:b/>
          <w:sz w:val="28"/>
          <w:szCs w:val="28"/>
        </w:rPr>
      </w:pPr>
      <w:r>
        <w:rPr>
          <w:b/>
          <w:sz w:val="28"/>
          <w:szCs w:val="28"/>
        </w:rPr>
        <w:t>5. Требования к участникам Премии</w:t>
      </w:r>
    </w:p>
    <w:p w:rsidR="00D43DDA" w:rsidRDefault="00D43DDA" w:rsidP="00B37213">
      <w:pPr>
        <w:pStyle w:val="a7"/>
        <w:numPr>
          <w:ilvl w:val="0"/>
          <w:numId w:val="4"/>
        </w:numPr>
        <w:tabs>
          <w:tab w:val="left" w:pos="1134"/>
        </w:tabs>
        <w:spacing w:line="360" w:lineRule="auto"/>
        <w:ind w:left="0" w:firstLine="709"/>
        <w:rPr>
          <w:rFonts w:cs="Times New Roman"/>
          <w:color w:val="auto"/>
          <w:lang w:val="ru-RU"/>
        </w:rPr>
      </w:pPr>
      <w:r>
        <w:rPr>
          <w:rFonts w:cs="Times New Roman"/>
          <w:lang w:val="ru-RU"/>
        </w:rPr>
        <w:t xml:space="preserve">Участниками Премии являются студенты (курсанты) очной формы обучения, осваивающие образовательные программы </w:t>
      </w:r>
      <w:proofErr w:type="spellStart"/>
      <w:r>
        <w:rPr>
          <w:rFonts w:cs="Times New Roman"/>
          <w:lang w:val="ru-RU"/>
        </w:rPr>
        <w:t>бакалавриата</w:t>
      </w:r>
      <w:proofErr w:type="spellEnd"/>
      <w:r>
        <w:rPr>
          <w:rFonts w:cs="Times New Roman"/>
          <w:lang w:val="ru-RU"/>
        </w:rPr>
        <w:t xml:space="preserve">, </w:t>
      </w:r>
      <w:proofErr w:type="spellStart"/>
      <w:r>
        <w:rPr>
          <w:rFonts w:cs="Times New Roman"/>
          <w:lang w:val="ru-RU"/>
        </w:rPr>
        <w:lastRenderedPageBreak/>
        <w:t>специалитета</w:t>
      </w:r>
      <w:proofErr w:type="spellEnd"/>
      <w:r>
        <w:rPr>
          <w:rFonts w:cs="Times New Roman"/>
          <w:lang w:val="ru-RU"/>
        </w:rPr>
        <w:t xml:space="preserve"> или магистратуры в образовательных организациях высшего образования </w:t>
      </w:r>
      <w:r>
        <w:rPr>
          <w:rFonts w:cs="Times New Roman"/>
          <w:color w:val="auto"/>
          <w:lang w:val="ru-RU"/>
        </w:rPr>
        <w:t>в возрасте от 18 до 25 лет,</w:t>
      </w:r>
      <w:r>
        <w:rPr>
          <w:rFonts w:cs="Times New Roman"/>
          <w:lang w:val="ru-RU"/>
        </w:rPr>
        <w:t xml:space="preserve"> </w:t>
      </w:r>
      <w:r>
        <w:rPr>
          <w:rFonts w:cs="Times New Roman"/>
          <w:color w:val="auto"/>
          <w:lang w:val="ru-RU"/>
        </w:rPr>
        <w:t xml:space="preserve">направленные региональными дирекциями, заключившими договор о реализации Премии в </w:t>
      </w:r>
      <w:r w:rsidR="001B04E4">
        <w:rPr>
          <w:rFonts w:cs="Times New Roman"/>
          <w:color w:val="auto"/>
          <w:lang w:val="ru-RU"/>
        </w:rPr>
        <w:t>Ивановской области</w:t>
      </w:r>
      <w:r>
        <w:rPr>
          <w:rFonts w:cs="Times New Roman"/>
          <w:color w:val="auto"/>
          <w:lang w:val="ru-RU"/>
        </w:rPr>
        <w:t>.</w:t>
      </w:r>
    </w:p>
    <w:p w:rsidR="00D43DDA" w:rsidRDefault="006E1E0F" w:rsidP="00B37213">
      <w:pPr>
        <w:pStyle w:val="a7"/>
        <w:numPr>
          <w:ilvl w:val="0"/>
          <w:numId w:val="4"/>
        </w:numPr>
        <w:tabs>
          <w:tab w:val="left" w:pos="1134"/>
        </w:tabs>
        <w:spacing w:line="360" w:lineRule="auto"/>
        <w:ind w:left="0" w:firstLine="709"/>
        <w:rPr>
          <w:rFonts w:cs="Times New Roman"/>
          <w:bCs/>
          <w:color w:val="auto"/>
          <w:lang w:val="ru-RU"/>
        </w:rPr>
      </w:pPr>
      <w:r>
        <w:rPr>
          <w:rFonts w:cs="Times New Roman"/>
          <w:bCs/>
          <w:color w:val="auto"/>
          <w:lang w:val="ru-RU"/>
        </w:rPr>
        <w:t xml:space="preserve"> </w:t>
      </w:r>
      <w:r w:rsidR="003315A2" w:rsidRPr="00BF067C">
        <w:rPr>
          <w:rFonts w:cs="Times New Roman"/>
          <w:lang w:val="ru-RU"/>
        </w:rPr>
        <w:t>Каждый участник имеет право участвовать только в одной номинации Премии, указанных в п. 7</w:t>
      </w:r>
      <w:r w:rsidR="00B0248F">
        <w:rPr>
          <w:rFonts w:cs="Times New Roman"/>
          <w:lang w:val="ru-RU"/>
        </w:rPr>
        <w:t xml:space="preserve"> </w:t>
      </w:r>
      <w:r w:rsidR="003315A2" w:rsidRPr="00BF067C">
        <w:rPr>
          <w:rFonts w:cs="Times New Roman"/>
          <w:lang w:val="ru-RU"/>
        </w:rPr>
        <w:t>настоящего Положения</w:t>
      </w:r>
      <w:r w:rsidR="00463A3D">
        <w:rPr>
          <w:rFonts w:cs="Times New Roman"/>
          <w:lang w:val="ru-RU"/>
        </w:rPr>
        <w:t>.</w:t>
      </w:r>
      <w:r w:rsidR="003315A2">
        <w:rPr>
          <w:rFonts w:cs="Times New Roman"/>
          <w:bCs/>
          <w:color w:val="auto"/>
          <w:lang w:val="ru-RU"/>
        </w:rPr>
        <w:t xml:space="preserve"> </w:t>
      </w:r>
      <w:r w:rsidR="00D43DDA">
        <w:rPr>
          <w:rFonts w:cs="Times New Roman"/>
          <w:lang w:val="ru-RU"/>
        </w:rPr>
        <w:t xml:space="preserve">В каждой коллективной номинации Премии </w:t>
      </w:r>
      <w:r w:rsidR="00D43DDA">
        <w:rPr>
          <w:rFonts w:cs="Times New Roman"/>
          <w:bCs/>
          <w:color w:val="auto"/>
          <w:lang w:val="ru-RU"/>
        </w:rPr>
        <w:t>(п. 7.2)</w:t>
      </w:r>
      <w:r w:rsidR="00D43DDA">
        <w:rPr>
          <w:rFonts w:cs="Times New Roman"/>
          <w:lang w:val="ru-RU"/>
        </w:rPr>
        <w:t xml:space="preserve"> </w:t>
      </w:r>
      <w:r w:rsidR="00463A3D">
        <w:rPr>
          <w:rFonts w:cs="Times New Roman"/>
          <w:bCs/>
          <w:color w:val="auto"/>
          <w:lang w:val="ru-RU"/>
        </w:rPr>
        <w:t xml:space="preserve">принимают участие </w:t>
      </w:r>
      <w:r w:rsidR="00D43DDA">
        <w:rPr>
          <w:rFonts w:cs="Times New Roman"/>
          <w:lang w:val="ru-RU"/>
        </w:rPr>
        <w:t>студенческ</w:t>
      </w:r>
      <w:r w:rsidR="00463A3D">
        <w:rPr>
          <w:rFonts w:cs="Times New Roman"/>
          <w:lang w:val="ru-RU"/>
        </w:rPr>
        <w:t>ие</w:t>
      </w:r>
      <w:r w:rsidR="00D43DDA">
        <w:rPr>
          <w:rFonts w:cs="Times New Roman"/>
          <w:lang w:val="ru-RU"/>
        </w:rPr>
        <w:t xml:space="preserve"> объединени</w:t>
      </w:r>
      <w:r w:rsidR="00463A3D">
        <w:rPr>
          <w:rFonts w:cs="Times New Roman"/>
          <w:lang w:val="ru-RU"/>
        </w:rPr>
        <w:t>я</w:t>
      </w:r>
      <w:r w:rsidR="00D43DDA">
        <w:rPr>
          <w:rFonts w:cs="Times New Roman"/>
          <w:lang w:val="ru-RU"/>
        </w:rPr>
        <w:t xml:space="preserve"> (по 2-3 представителя от студенческого объединения).</w:t>
      </w:r>
    </w:p>
    <w:p w:rsidR="00D43DDA" w:rsidRDefault="00D43DDA" w:rsidP="00B37213">
      <w:pPr>
        <w:pStyle w:val="a7"/>
        <w:numPr>
          <w:ilvl w:val="0"/>
          <w:numId w:val="4"/>
        </w:numPr>
        <w:tabs>
          <w:tab w:val="left" w:pos="1134"/>
        </w:tabs>
        <w:spacing w:line="360" w:lineRule="auto"/>
        <w:ind w:left="0" w:firstLine="709"/>
        <w:rPr>
          <w:rFonts w:cs="Times New Roman"/>
          <w:bCs/>
          <w:color w:val="auto"/>
          <w:lang w:val="ru-RU"/>
        </w:rPr>
      </w:pPr>
      <w:r>
        <w:rPr>
          <w:rFonts w:cs="Times New Roman"/>
          <w:lang w:val="ru-RU"/>
        </w:rPr>
        <w:t>Все участники</w:t>
      </w:r>
      <w:r w:rsidR="00F3638F">
        <w:rPr>
          <w:rFonts w:cs="Times New Roman"/>
          <w:lang w:val="ru-RU"/>
        </w:rPr>
        <w:t xml:space="preserve"> финала</w:t>
      </w:r>
      <w:r>
        <w:rPr>
          <w:rFonts w:cs="Times New Roman"/>
          <w:lang w:val="ru-RU"/>
        </w:rPr>
        <w:t xml:space="preserve"> </w:t>
      </w:r>
      <w:r w:rsidR="00B0248F">
        <w:rPr>
          <w:rFonts w:cs="Times New Roman"/>
          <w:bCs/>
          <w:lang w:val="ru-RU"/>
        </w:rPr>
        <w:t>регионального</w:t>
      </w:r>
      <w:r>
        <w:rPr>
          <w:rFonts w:cs="Times New Roman"/>
          <w:bCs/>
          <w:lang w:val="ru-RU"/>
        </w:rPr>
        <w:t xml:space="preserve"> этапа Премии</w:t>
      </w:r>
      <w:r>
        <w:rPr>
          <w:rFonts w:cs="Times New Roman"/>
          <w:lang w:val="ru-RU"/>
        </w:rPr>
        <w:t xml:space="preserve"> должны иметь при себе оригинал паспорта, медицинского страхового полиса, студенческого билета и резюме, отражающее достижения соискателя в заявленной номинации в период с сентября 2017 года по август 2019 года</w:t>
      </w:r>
      <w:r w:rsidR="00F3638F">
        <w:rPr>
          <w:rFonts w:cs="Times New Roman"/>
          <w:lang w:val="ru-RU"/>
        </w:rPr>
        <w:t>.</w:t>
      </w:r>
    </w:p>
    <w:p w:rsidR="00BE5972" w:rsidRPr="00B11A7C" w:rsidRDefault="00BE5972" w:rsidP="00B37213">
      <w:pPr>
        <w:pStyle w:val="a7"/>
        <w:numPr>
          <w:ilvl w:val="0"/>
          <w:numId w:val="10"/>
        </w:numPr>
        <w:tabs>
          <w:tab w:val="left" w:pos="1134"/>
        </w:tabs>
        <w:spacing w:line="360" w:lineRule="auto"/>
        <w:ind w:left="0" w:firstLine="709"/>
        <w:rPr>
          <w:rFonts w:cs="Times New Roman"/>
          <w:bCs/>
          <w:color w:val="auto"/>
          <w:lang w:val="ru-RU"/>
        </w:rPr>
      </w:pPr>
      <w:r>
        <w:rPr>
          <w:rFonts w:cs="Times New Roman"/>
          <w:lang w:val="ru-RU"/>
        </w:rPr>
        <w:t xml:space="preserve"> </w:t>
      </w:r>
      <w:r w:rsidRPr="00B11A7C">
        <w:rPr>
          <w:rFonts w:cs="Times New Roman"/>
          <w:color w:val="auto"/>
          <w:lang w:val="ru-RU"/>
        </w:rPr>
        <w:t xml:space="preserve">Для участия </w:t>
      </w:r>
      <w:r>
        <w:rPr>
          <w:rFonts w:cs="Times New Roman"/>
          <w:color w:val="auto"/>
          <w:lang w:val="ru-RU"/>
        </w:rPr>
        <w:t>в</w:t>
      </w:r>
      <w:r w:rsidRPr="00B11A7C">
        <w:rPr>
          <w:rFonts w:cs="Times New Roman"/>
          <w:color w:val="auto"/>
          <w:lang w:val="ru-RU"/>
        </w:rPr>
        <w:t xml:space="preserve"> </w:t>
      </w:r>
      <w:r>
        <w:rPr>
          <w:rFonts w:cs="Times New Roman"/>
          <w:color w:val="auto"/>
          <w:lang w:val="ru-RU"/>
        </w:rPr>
        <w:t xml:space="preserve">региональном </w:t>
      </w:r>
      <w:r w:rsidRPr="00B11A7C">
        <w:rPr>
          <w:rFonts w:cs="Times New Roman"/>
          <w:color w:val="auto"/>
          <w:lang w:val="ru-RU"/>
        </w:rPr>
        <w:t xml:space="preserve">этапе Премии необходимо не позднее </w:t>
      </w:r>
      <w:r w:rsidR="00543523">
        <w:rPr>
          <w:rFonts w:cs="Times New Roman"/>
          <w:color w:val="auto"/>
          <w:lang w:val="ru-RU"/>
        </w:rPr>
        <w:t>27</w:t>
      </w:r>
      <w:r>
        <w:rPr>
          <w:rFonts w:cs="Times New Roman"/>
          <w:color w:val="auto"/>
          <w:lang w:val="ru-RU"/>
        </w:rPr>
        <w:t xml:space="preserve"> сентября</w:t>
      </w:r>
      <w:r w:rsidRPr="00B11A7C">
        <w:rPr>
          <w:rFonts w:cs="Times New Roman"/>
          <w:color w:val="auto"/>
          <w:lang w:val="ru-RU"/>
        </w:rPr>
        <w:t xml:space="preserve"> 201</w:t>
      </w:r>
      <w:r>
        <w:rPr>
          <w:rFonts w:cs="Times New Roman"/>
          <w:color w:val="auto"/>
          <w:lang w:val="ru-RU"/>
        </w:rPr>
        <w:t>9</w:t>
      </w:r>
      <w:r w:rsidRPr="00B11A7C">
        <w:rPr>
          <w:rFonts w:cs="Times New Roman"/>
          <w:color w:val="auto"/>
          <w:lang w:val="ru-RU"/>
        </w:rPr>
        <w:t xml:space="preserve"> года направить на адрес электронной почты </w:t>
      </w:r>
      <w:hyperlink r:id="rId6" w:history="1">
        <w:r w:rsidRPr="00BE5972">
          <w:rPr>
            <w:rStyle w:val="a3"/>
            <w:b/>
            <w:color w:val="auto"/>
            <w:u w:val="none"/>
          </w:rPr>
          <w:t>ivstudentgoda</w:t>
        </w:r>
        <w:r w:rsidRPr="00BE5972">
          <w:rPr>
            <w:rStyle w:val="a3"/>
            <w:b/>
            <w:color w:val="auto"/>
            <w:u w:val="none"/>
            <w:lang w:val="ru-RU"/>
          </w:rPr>
          <w:t>@</w:t>
        </w:r>
        <w:r w:rsidRPr="00BE5972">
          <w:rPr>
            <w:rStyle w:val="a3"/>
            <w:b/>
            <w:color w:val="auto"/>
            <w:u w:val="none"/>
          </w:rPr>
          <w:t>mail</w:t>
        </w:r>
        <w:r w:rsidRPr="00BE5972">
          <w:rPr>
            <w:rStyle w:val="a3"/>
            <w:b/>
            <w:color w:val="auto"/>
            <w:u w:val="none"/>
            <w:lang w:val="ru-RU"/>
          </w:rPr>
          <w:t>.</w:t>
        </w:r>
        <w:proofErr w:type="spellStart"/>
        <w:r w:rsidRPr="00BE5972">
          <w:rPr>
            <w:rStyle w:val="a3"/>
            <w:b/>
            <w:color w:val="auto"/>
            <w:u w:val="none"/>
          </w:rPr>
          <w:t>ru</w:t>
        </w:r>
        <w:proofErr w:type="spellEnd"/>
      </w:hyperlink>
      <w:r w:rsidRPr="00BE5972">
        <w:rPr>
          <w:rStyle w:val="a3"/>
          <w:color w:val="auto"/>
          <w:u w:val="none"/>
          <w:lang w:val="ru-RU"/>
        </w:rPr>
        <w:t xml:space="preserve"> </w:t>
      </w:r>
      <w:r w:rsidRPr="00B11A7C">
        <w:rPr>
          <w:rFonts w:cs="Times New Roman"/>
          <w:color w:val="auto"/>
          <w:lang w:val="ru-RU"/>
        </w:rPr>
        <w:t xml:space="preserve">письмо с обязательной пометкой в теме письма «Заявка (наименование </w:t>
      </w:r>
      <w:r>
        <w:rPr>
          <w:rFonts w:cs="Times New Roman"/>
          <w:color w:val="auto"/>
          <w:lang w:val="ru-RU"/>
        </w:rPr>
        <w:t>образовательной организации</w:t>
      </w:r>
      <w:r w:rsidRPr="00B11A7C">
        <w:rPr>
          <w:rFonts w:cs="Times New Roman"/>
          <w:color w:val="auto"/>
          <w:lang w:val="ru-RU"/>
        </w:rPr>
        <w:t>)», содержащее следующий пакет документов:</w:t>
      </w:r>
    </w:p>
    <w:p w:rsidR="00BE5972" w:rsidRDefault="00BE5972" w:rsidP="00B37213">
      <w:pPr>
        <w:pStyle w:val="a7"/>
        <w:tabs>
          <w:tab w:val="left" w:pos="1134"/>
        </w:tabs>
        <w:spacing w:line="360" w:lineRule="auto"/>
        <w:rPr>
          <w:lang w:val="ru-RU"/>
        </w:rPr>
      </w:pPr>
      <w:r>
        <w:rPr>
          <w:rFonts w:cs="Times New Roman"/>
          <w:bCs/>
          <w:color w:val="auto"/>
          <w:lang w:val="ru-RU"/>
        </w:rPr>
        <w:t xml:space="preserve">- </w:t>
      </w:r>
      <w:r w:rsidRPr="00B11A7C">
        <w:rPr>
          <w:rFonts w:cs="Times New Roman"/>
          <w:bCs/>
          <w:color w:val="auto"/>
          <w:lang w:val="ru-RU"/>
        </w:rPr>
        <w:t xml:space="preserve">заполненную заявку на участие </w:t>
      </w:r>
      <w:r w:rsidRPr="00B11A7C">
        <w:rPr>
          <w:rFonts w:cs="Times New Roman"/>
          <w:lang w:val="ru-RU"/>
        </w:rPr>
        <w:t xml:space="preserve">представителей </w:t>
      </w:r>
      <w:r>
        <w:rPr>
          <w:rFonts w:cs="Times New Roman"/>
          <w:lang w:val="ru-RU"/>
        </w:rPr>
        <w:t>образовательной организации</w:t>
      </w:r>
      <w:r w:rsidRPr="00B11A7C">
        <w:rPr>
          <w:rFonts w:cs="Times New Roman"/>
          <w:bCs/>
          <w:color w:val="auto"/>
          <w:lang w:val="ru-RU"/>
        </w:rPr>
        <w:t xml:space="preserve">, заверенную подписью и печатью руководителя </w:t>
      </w:r>
      <w:r>
        <w:rPr>
          <w:rFonts w:cs="Times New Roman"/>
          <w:bCs/>
          <w:color w:val="auto"/>
          <w:lang w:val="ru-RU"/>
        </w:rPr>
        <w:t xml:space="preserve">организации </w:t>
      </w:r>
      <w:r w:rsidRPr="00B11A7C">
        <w:rPr>
          <w:rFonts w:cs="Times New Roman"/>
          <w:bCs/>
          <w:color w:val="auto"/>
          <w:lang w:val="ru-RU"/>
        </w:rPr>
        <w:t xml:space="preserve">(в форматах, совместимых с </w:t>
      </w:r>
      <w:r w:rsidRPr="00B11A7C">
        <w:rPr>
          <w:rFonts w:cs="Times New Roman"/>
          <w:bCs/>
          <w:color w:val="auto"/>
        </w:rPr>
        <w:t>Adobe</w:t>
      </w:r>
      <w:r w:rsidRPr="00B11A7C">
        <w:rPr>
          <w:rFonts w:cs="Times New Roman"/>
          <w:bCs/>
          <w:color w:val="auto"/>
          <w:lang w:val="ru-RU"/>
        </w:rPr>
        <w:t xml:space="preserve"> </w:t>
      </w:r>
      <w:r w:rsidRPr="00B11A7C">
        <w:rPr>
          <w:rFonts w:cs="Times New Roman"/>
          <w:bCs/>
          <w:color w:val="auto"/>
        </w:rPr>
        <w:t>Reader</w:t>
      </w:r>
      <w:r w:rsidRPr="00B11A7C">
        <w:rPr>
          <w:rFonts w:cs="Times New Roman"/>
          <w:bCs/>
          <w:color w:val="auto"/>
          <w:lang w:val="ru-RU"/>
        </w:rPr>
        <w:t xml:space="preserve"> и </w:t>
      </w:r>
      <w:r w:rsidRPr="00B11A7C">
        <w:rPr>
          <w:rFonts w:cs="Times New Roman"/>
          <w:bCs/>
          <w:color w:val="auto"/>
        </w:rPr>
        <w:t>Microsoft</w:t>
      </w:r>
      <w:r w:rsidRPr="00B11A7C">
        <w:rPr>
          <w:rFonts w:cs="Times New Roman"/>
          <w:bCs/>
          <w:color w:val="auto"/>
          <w:lang w:val="ru-RU"/>
        </w:rPr>
        <w:t xml:space="preserve"> </w:t>
      </w:r>
      <w:r w:rsidRPr="00B11A7C">
        <w:rPr>
          <w:rFonts w:cs="Times New Roman"/>
          <w:bCs/>
          <w:color w:val="auto"/>
        </w:rPr>
        <w:t>Word</w:t>
      </w:r>
      <w:r w:rsidRPr="00B11A7C">
        <w:rPr>
          <w:rFonts w:cs="Times New Roman"/>
          <w:bCs/>
          <w:color w:val="auto"/>
          <w:lang w:val="ru-RU"/>
        </w:rPr>
        <w:t>) (приложение 1);</w:t>
      </w:r>
      <w:r w:rsidRPr="004567F7">
        <w:rPr>
          <w:lang w:val="ru-RU"/>
        </w:rPr>
        <w:t xml:space="preserve"> </w:t>
      </w:r>
    </w:p>
    <w:p w:rsidR="00BE5972" w:rsidRDefault="00BE5972" w:rsidP="00B37213">
      <w:pPr>
        <w:pStyle w:val="a7"/>
        <w:tabs>
          <w:tab w:val="left" w:pos="1134"/>
        </w:tabs>
        <w:spacing w:line="360" w:lineRule="auto"/>
        <w:rPr>
          <w:rFonts w:cs="Times New Roman"/>
          <w:bCs/>
          <w:color w:val="auto"/>
          <w:lang w:val="ru-RU"/>
        </w:rPr>
      </w:pPr>
      <w:r>
        <w:rPr>
          <w:rFonts w:cs="Times New Roman"/>
          <w:bCs/>
          <w:color w:val="auto"/>
          <w:lang w:val="ru-RU"/>
        </w:rPr>
        <w:t xml:space="preserve">- </w:t>
      </w:r>
      <w:r w:rsidRPr="004567F7">
        <w:rPr>
          <w:rFonts w:cs="Times New Roman"/>
          <w:bCs/>
          <w:color w:val="auto"/>
          <w:lang w:val="ru-RU"/>
        </w:rPr>
        <w:t xml:space="preserve">резюме участников (приложение </w:t>
      </w:r>
      <w:r>
        <w:rPr>
          <w:rFonts w:cs="Times New Roman"/>
          <w:bCs/>
          <w:color w:val="auto"/>
          <w:lang w:val="ru-RU"/>
        </w:rPr>
        <w:t>2) с вложением копиями (сканами) дипломов и грамот, казанных в резюме;</w:t>
      </w:r>
    </w:p>
    <w:p w:rsidR="00C76FFC" w:rsidRPr="004567F7" w:rsidRDefault="00C76FFC" w:rsidP="00B37213">
      <w:pPr>
        <w:pStyle w:val="a7"/>
        <w:tabs>
          <w:tab w:val="left" w:pos="1134"/>
        </w:tabs>
        <w:spacing w:line="360" w:lineRule="auto"/>
        <w:rPr>
          <w:rFonts w:cs="Times New Roman"/>
          <w:bCs/>
          <w:color w:val="auto"/>
          <w:lang w:val="ru-RU"/>
        </w:rPr>
      </w:pPr>
      <w:r>
        <w:rPr>
          <w:rFonts w:cs="Times New Roman"/>
          <w:bCs/>
          <w:color w:val="auto"/>
          <w:lang w:val="ru-RU"/>
        </w:rPr>
        <w:t xml:space="preserve">- </w:t>
      </w:r>
      <w:r w:rsidRPr="00C76FFC">
        <w:rPr>
          <w:rFonts w:cs="Times New Roman"/>
          <w:bCs/>
          <w:color w:val="auto"/>
          <w:lang w:val="ru-RU"/>
        </w:rPr>
        <w:t>видеоролик (или ссылку на ресурс, на котором размещен видеоролик) длительностью не более 1 минуты, раскрывающий тему «Я – Староста года» для номинации «Староста года»;</w:t>
      </w:r>
    </w:p>
    <w:p w:rsidR="00BE5972" w:rsidRPr="004567F7" w:rsidRDefault="00BE5972" w:rsidP="00B37213">
      <w:pPr>
        <w:pStyle w:val="a7"/>
        <w:tabs>
          <w:tab w:val="left" w:pos="1134"/>
        </w:tabs>
        <w:spacing w:line="360" w:lineRule="auto"/>
        <w:rPr>
          <w:rFonts w:cs="Times New Roman"/>
          <w:bCs/>
          <w:color w:val="auto"/>
          <w:lang w:val="ru-RU"/>
        </w:rPr>
      </w:pPr>
      <w:r>
        <w:rPr>
          <w:rFonts w:cs="Times New Roman"/>
          <w:bCs/>
          <w:color w:val="auto"/>
          <w:lang w:val="ru-RU"/>
        </w:rPr>
        <w:t xml:space="preserve">- </w:t>
      </w:r>
      <w:r w:rsidRPr="004567F7">
        <w:rPr>
          <w:rFonts w:cs="Times New Roman"/>
          <w:bCs/>
          <w:color w:val="auto"/>
          <w:lang w:val="ru-RU"/>
        </w:rPr>
        <w:t>справки с мест учебы участников;</w:t>
      </w:r>
    </w:p>
    <w:p w:rsidR="00BE5972" w:rsidRDefault="00BE5972" w:rsidP="00B37213">
      <w:pPr>
        <w:pStyle w:val="a7"/>
        <w:tabs>
          <w:tab w:val="left" w:pos="1134"/>
        </w:tabs>
        <w:spacing w:line="360" w:lineRule="auto"/>
        <w:rPr>
          <w:rFonts w:cs="Times New Roman"/>
          <w:bCs/>
          <w:color w:val="auto"/>
          <w:lang w:val="ru-RU"/>
        </w:rPr>
      </w:pPr>
      <w:r>
        <w:rPr>
          <w:rFonts w:cs="Times New Roman"/>
          <w:bCs/>
          <w:color w:val="auto"/>
          <w:lang w:val="ru-RU"/>
        </w:rPr>
        <w:t xml:space="preserve">- </w:t>
      </w:r>
      <w:r w:rsidRPr="004567F7">
        <w:rPr>
          <w:rFonts w:cs="Times New Roman"/>
          <w:bCs/>
          <w:color w:val="auto"/>
          <w:lang w:val="ru-RU"/>
        </w:rPr>
        <w:t>копии зачетной книжки каждого участника за последние 2 учебных семестра.</w:t>
      </w:r>
    </w:p>
    <w:p w:rsidR="00A14849" w:rsidRDefault="00A14849" w:rsidP="00B37213">
      <w:pPr>
        <w:pStyle w:val="a7"/>
        <w:numPr>
          <w:ilvl w:val="0"/>
          <w:numId w:val="10"/>
        </w:numPr>
        <w:tabs>
          <w:tab w:val="left" w:pos="1134"/>
        </w:tabs>
        <w:spacing w:line="360" w:lineRule="auto"/>
        <w:ind w:left="0" w:firstLine="709"/>
        <w:rPr>
          <w:rFonts w:cs="Times New Roman"/>
          <w:color w:val="auto"/>
          <w:lang w:val="ru-RU"/>
        </w:rPr>
      </w:pPr>
      <w:r>
        <w:rPr>
          <w:rFonts w:cs="Times New Roman"/>
          <w:color w:val="auto"/>
          <w:lang w:val="ru-RU"/>
        </w:rPr>
        <w:t xml:space="preserve"> </w:t>
      </w:r>
      <w:r w:rsidRPr="002F16E5">
        <w:rPr>
          <w:rFonts w:cs="Times New Roman"/>
          <w:color w:val="auto"/>
          <w:lang w:val="ru-RU"/>
        </w:rPr>
        <w:t xml:space="preserve">Информационное сопровождение регионального этапа Премии, включающее публикацию результатов и итоговых списков участников </w:t>
      </w:r>
      <w:r w:rsidRPr="002F16E5">
        <w:rPr>
          <w:rFonts w:cs="Times New Roman"/>
          <w:color w:val="auto"/>
          <w:lang w:val="ru-RU"/>
        </w:rPr>
        <w:lastRenderedPageBreak/>
        <w:t xml:space="preserve">регионального  этапа Премии, </w:t>
      </w:r>
      <w:r w:rsidRPr="002F16E5">
        <w:rPr>
          <w:rFonts w:cs="Times New Roman"/>
          <w:bCs/>
          <w:lang w:val="ru-RU"/>
        </w:rPr>
        <w:t xml:space="preserve">конкурсной программы, рекомендаций по подготовке финалистов к </w:t>
      </w:r>
      <w:r w:rsidRPr="002F16E5">
        <w:rPr>
          <w:rFonts w:cs="Times New Roman"/>
          <w:color w:val="auto"/>
          <w:lang w:val="ru-RU"/>
        </w:rPr>
        <w:t>индивидуальным испытаниям и заданиям</w:t>
      </w:r>
      <w:r w:rsidRPr="002F16E5">
        <w:rPr>
          <w:rFonts w:cs="Times New Roman"/>
          <w:bCs/>
          <w:lang w:val="ru-RU"/>
        </w:rPr>
        <w:t>, информации</w:t>
      </w:r>
      <w:r w:rsidRPr="002F16E5">
        <w:rPr>
          <w:rFonts w:cs="Times New Roman"/>
          <w:color w:val="auto"/>
          <w:lang w:val="ru-RU"/>
        </w:rPr>
        <w:t xml:space="preserve"> об изменениях в проведении Премии публикуются на сайте Ивановской областной организации Общероссийской общественной организации «Российский Союз Молодежи»: </w:t>
      </w:r>
      <w:hyperlink r:id="rId7" w:history="1">
        <w:r w:rsidRPr="00A14849">
          <w:rPr>
            <w:rStyle w:val="a3"/>
            <w:rFonts w:cs="Times New Roman"/>
            <w:b/>
            <w:color w:val="auto"/>
            <w:u w:val="none"/>
          </w:rPr>
          <w:t>www</w:t>
        </w:r>
        <w:r w:rsidRPr="00A14849">
          <w:rPr>
            <w:rStyle w:val="a3"/>
            <w:rFonts w:cs="Times New Roman"/>
            <w:b/>
            <w:color w:val="auto"/>
            <w:u w:val="none"/>
            <w:lang w:val="ru-RU"/>
          </w:rPr>
          <w:t>.</w:t>
        </w:r>
        <w:proofErr w:type="spellStart"/>
        <w:r w:rsidRPr="00A14849">
          <w:rPr>
            <w:rStyle w:val="a3"/>
            <w:rFonts w:cs="Times New Roman"/>
            <w:b/>
            <w:color w:val="auto"/>
            <w:u w:val="none"/>
          </w:rPr>
          <w:t>ivanovo</w:t>
        </w:r>
        <w:proofErr w:type="spellEnd"/>
        <w:r w:rsidRPr="00A14849">
          <w:rPr>
            <w:rStyle w:val="a3"/>
            <w:rFonts w:cs="Times New Roman"/>
            <w:b/>
            <w:color w:val="auto"/>
            <w:u w:val="none"/>
            <w:lang w:val="ru-RU"/>
          </w:rPr>
          <w:t>.</w:t>
        </w:r>
        <w:proofErr w:type="spellStart"/>
        <w:r w:rsidRPr="00A14849">
          <w:rPr>
            <w:rStyle w:val="a3"/>
            <w:rFonts w:cs="Times New Roman"/>
            <w:b/>
            <w:color w:val="auto"/>
            <w:u w:val="none"/>
          </w:rPr>
          <w:t>ruy</w:t>
        </w:r>
        <w:proofErr w:type="spellEnd"/>
        <w:r w:rsidRPr="00A14849">
          <w:rPr>
            <w:rStyle w:val="a3"/>
            <w:rFonts w:cs="Times New Roman"/>
            <w:b/>
            <w:color w:val="auto"/>
            <w:u w:val="none"/>
            <w:lang w:val="ru-RU"/>
          </w:rPr>
          <w:t>.</w:t>
        </w:r>
        <w:proofErr w:type="spellStart"/>
        <w:r w:rsidRPr="00A14849">
          <w:rPr>
            <w:rStyle w:val="a3"/>
            <w:rFonts w:cs="Times New Roman"/>
            <w:b/>
            <w:color w:val="auto"/>
            <w:u w:val="none"/>
          </w:rPr>
          <w:t>ru</w:t>
        </w:r>
        <w:proofErr w:type="spellEnd"/>
      </w:hyperlink>
      <w:r w:rsidRPr="00A14849">
        <w:rPr>
          <w:rFonts w:cs="Times New Roman"/>
          <w:b/>
          <w:color w:val="auto"/>
          <w:lang w:val="ru-RU"/>
        </w:rPr>
        <w:t>.</w:t>
      </w:r>
      <w:r w:rsidRPr="002F16E5">
        <w:rPr>
          <w:rFonts w:cs="Times New Roman"/>
          <w:color w:val="auto"/>
          <w:lang w:val="ru-RU"/>
        </w:rPr>
        <w:t xml:space="preserve">  </w:t>
      </w:r>
    </w:p>
    <w:p w:rsidR="00A14849" w:rsidRPr="002F16E5" w:rsidRDefault="00A14849" w:rsidP="00B37213">
      <w:pPr>
        <w:pStyle w:val="a7"/>
        <w:tabs>
          <w:tab w:val="left" w:pos="1134"/>
        </w:tabs>
        <w:spacing w:line="360" w:lineRule="auto"/>
        <w:ind w:firstLine="0"/>
        <w:rPr>
          <w:rFonts w:cs="Times New Roman"/>
          <w:color w:val="auto"/>
          <w:lang w:val="ru-RU"/>
        </w:rPr>
      </w:pPr>
    </w:p>
    <w:p w:rsidR="00A14849" w:rsidRDefault="00D43DDA" w:rsidP="00B37213">
      <w:pPr>
        <w:spacing w:line="360" w:lineRule="auto"/>
        <w:ind w:firstLine="709"/>
        <w:jc w:val="center"/>
        <w:rPr>
          <w:b/>
          <w:sz w:val="28"/>
          <w:szCs w:val="28"/>
        </w:rPr>
      </w:pPr>
      <w:r>
        <w:rPr>
          <w:b/>
          <w:sz w:val="28"/>
          <w:szCs w:val="28"/>
        </w:rPr>
        <w:t>6. Экспертный совет Премии</w:t>
      </w:r>
    </w:p>
    <w:p w:rsidR="00A14849" w:rsidRPr="00B11A7C" w:rsidRDefault="00D43DDA" w:rsidP="00B37213">
      <w:pPr>
        <w:spacing w:line="360" w:lineRule="auto"/>
        <w:ind w:firstLine="708"/>
        <w:jc w:val="both"/>
        <w:rPr>
          <w:sz w:val="28"/>
          <w:szCs w:val="28"/>
        </w:rPr>
      </w:pPr>
      <w:r>
        <w:rPr>
          <w:sz w:val="28"/>
          <w:szCs w:val="28"/>
        </w:rPr>
        <w:t xml:space="preserve">6.1. </w:t>
      </w:r>
      <w:r w:rsidR="00A14849" w:rsidRPr="00B11A7C">
        <w:rPr>
          <w:sz w:val="28"/>
          <w:szCs w:val="28"/>
        </w:rPr>
        <w:t xml:space="preserve">Для проведения оценки </w:t>
      </w:r>
      <w:r w:rsidR="00A14849">
        <w:rPr>
          <w:sz w:val="28"/>
          <w:szCs w:val="28"/>
        </w:rPr>
        <w:t xml:space="preserve">регионального </w:t>
      </w:r>
      <w:r w:rsidR="00A14849" w:rsidRPr="00B11A7C">
        <w:rPr>
          <w:sz w:val="28"/>
          <w:szCs w:val="28"/>
        </w:rPr>
        <w:t>этапа Премии создается экспертный совет Премии из числа представителей органов власти, образовательных, научных организаций, творческих союзов и центров, общественных объединений, имеющих опыт организации работы со студенческой молодежью и общественное признание в профессиональной сфере деятельности.</w:t>
      </w:r>
    </w:p>
    <w:p w:rsidR="00B9105D" w:rsidRPr="00B11A7C" w:rsidRDefault="00B9105D" w:rsidP="00B37213">
      <w:pPr>
        <w:tabs>
          <w:tab w:val="left" w:pos="709"/>
        </w:tabs>
        <w:suppressAutoHyphens/>
        <w:autoSpaceDE/>
        <w:autoSpaceDN/>
        <w:adjustRightInd/>
        <w:spacing w:line="360" w:lineRule="auto"/>
        <w:ind w:firstLine="708"/>
        <w:jc w:val="both"/>
        <w:rPr>
          <w:sz w:val="28"/>
          <w:szCs w:val="28"/>
        </w:rPr>
      </w:pPr>
      <w:r>
        <w:rPr>
          <w:sz w:val="28"/>
          <w:szCs w:val="28"/>
        </w:rPr>
        <w:t xml:space="preserve">6.2. </w:t>
      </w:r>
      <w:r w:rsidRPr="00B11A7C">
        <w:rPr>
          <w:sz w:val="28"/>
          <w:szCs w:val="28"/>
        </w:rPr>
        <w:t xml:space="preserve">Экспертный совет </w:t>
      </w:r>
      <w:r>
        <w:rPr>
          <w:sz w:val="28"/>
          <w:szCs w:val="28"/>
        </w:rPr>
        <w:t xml:space="preserve">регионального этапа </w:t>
      </w:r>
      <w:r w:rsidRPr="00B11A7C">
        <w:rPr>
          <w:sz w:val="28"/>
          <w:szCs w:val="28"/>
        </w:rPr>
        <w:t>Премии:</w:t>
      </w:r>
    </w:p>
    <w:p w:rsidR="00B9105D" w:rsidRPr="00B11A7C" w:rsidRDefault="00B9105D" w:rsidP="00B37213">
      <w:pPr>
        <w:widowControl/>
        <w:tabs>
          <w:tab w:val="left" w:pos="709"/>
        </w:tabs>
        <w:spacing w:line="360" w:lineRule="auto"/>
        <w:ind w:firstLine="708"/>
        <w:jc w:val="both"/>
        <w:rPr>
          <w:sz w:val="28"/>
          <w:szCs w:val="28"/>
        </w:rPr>
      </w:pPr>
      <w:r w:rsidRPr="00B11A7C">
        <w:rPr>
          <w:bCs/>
          <w:sz w:val="28"/>
          <w:szCs w:val="28"/>
        </w:rPr>
        <w:t xml:space="preserve">проводит экспертизу материалов, направляемых на всероссийский </w:t>
      </w:r>
      <w:r>
        <w:rPr>
          <w:bCs/>
          <w:sz w:val="28"/>
          <w:szCs w:val="28"/>
        </w:rPr>
        <w:t>заочный</w:t>
      </w:r>
      <w:r w:rsidRPr="00B11A7C">
        <w:rPr>
          <w:bCs/>
          <w:sz w:val="28"/>
          <w:szCs w:val="28"/>
        </w:rPr>
        <w:t xml:space="preserve"> этап</w:t>
      </w:r>
      <w:r w:rsidRPr="00B11A7C">
        <w:rPr>
          <w:sz w:val="28"/>
          <w:szCs w:val="28"/>
        </w:rPr>
        <w:t xml:space="preserve"> Премии;</w:t>
      </w:r>
    </w:p>
    <w:p w:rsidR="00B9105D" w:rsidRPr="00B11A7C" w:rsidRDefault="00B9105D" w:rsidP="00B37213">
      <w:pPr>
        <w:widowControl/>
        <w:tabs>
          <w:tab w:val="left" w:pos="709"/>
        </w:tabs>
        <w:spacing w:line="360" w:lineRule="auto"/>
        <w:ind w:firstLine="708"/>
        <w:jc w:val="both"/>
        <w:rPr>
          <w:sz w:val="28"/>
          <w:szCs w:val="28"/>
        </w:rPr>
      </w:pPr>
      <w:r w:rsidRPr="00B11A7C">
        <w:rPr>
          <w:sz w:val="28"/>
          <w:szCs w:val="28"/>
        </w:rPr>
        <w:t xml:space="preserve">вносит предложения в </w:t>
      </w:r>
      <w:r>
        <w:rPr>
          <w:sz w:val="28"/>
          <w:szCs w:val="28"/>
        </w:rPr>
        <w:t>Региональный оргкомитет</w:t>
      </w:r>
      <w:r w:rsidRPr="00B11A7C">
        <w:rPr>
          <w:sz w:val="28"/>
          <w:szCs w:val="28"/>
        </w:rPr>
        <w:t xml:space="preserve"> Премии по содержанию, порядку проведения, программе Премии;</w:t>
      </w:r>
    </w:p>
    <w:p w:rsidR="00B9105D" w:rsidRPr="00B11A7C" w:rsidRDefault="00B9105D" w:rsidP="00B37213">
      <w:pPr>
        <w:widowControl/>
        <w:tabs>
          <w:tab w:val="left" w:pos="709"/>
        </w:tabs>
        <w:spacing w:line="360" w:lineRule="auto"/>
        <w:ind w:firstLine="708"/>
        <w:jc w:val="both"/>
        <w:rPr>
          <w:sz w:val="28"/>
          <w:szCs w:val="28"/>
        </w:rPr>
      </w:pPr>
      <w:r w:rsidRPr="00B11A7C">
        <w:rPr>
          <w:sz w:val="28"/>
          <w:szCs w:val="28"/>
        </w:rPr>
        <w:t xml:space="preserve">оценивает участие конкурсантов в мероприятиях </w:t>
      </w:r>
      <w:r>
        <w:rPr>
          <w:sz w:val="28"/>
          <w:szCs w:val="28"/>
        </w:rPr>
        <w:t xml:space="preserve">регионального </w:t>
      </w:r>
      <w:r w:rsidRPr="00B11A7C">
        <w:rPr>
          <w:sz w:val="28"/>
          <w:szCs w:val="28"/>
        </w:rPr>
        <w:t xml:space="preserve">этапа Премии и утверждает протокол решения о победителях </w:t>
      </w:r>
      <w:r>
        <w:rPr>
          <w:sz w:val="28"/>
          <w:szCs w:val="28"/>
        </w:rPr>
        <w:t xml:space="preserve">регионального этапа </w:t>
      </w:r>
      <w:r w:rsidRPr="00B11A7C">
        <w:rPr>
          <w:sz w:val="28"/>
          <w:szCs w:val="28"/>
        </w:rPr>
        <w:t>Премии;</w:t>
      </w:r>
    </w:p>
    <w:p w:rsidR="00B9105D" w:rsidRPr="00B11A7C" w:rsidRDefault="00B9105D" w:rsidP="00B37213">
      <w:pPr>
        <w:tabs>
          <w:tab w:val="left" w:pos="709"/>
        </w:tabs>
        <w:spacing w:line="360" w:lineRule="auto"/>
        <w:ind w:firstLine="708"/>
        <w:jc w:val="both"/>
        <w:rPr>
          <w:sz w:val="28"/>
          <w:szCs w:val="28"/>
        </w:rPr>
      </w:pPr>
      <w:r w:rsidRPr="00B11A7C">
        <w:rPr>
          <w:sz w:val="28"/>
          <w:szCs w:val="28"/>
        </w:rPr>
        <w:t xml:space="preserve">вправе учреждать специальные призы </w:t>
      </w:r>
      <w:r>
        <w:rPr>
          <w:sz w:val="28"/>
          <w:szCs w:val="28"/>
        </w:rPr>
        <w:t xml:space="preserve">регионального этапа </w:t>
      </w:r>
      <w:r w:rsidRPr="00B11A7C">
        <w:rPr>
          <w:sz w:val="28"/>
          <w:szCs w:val="28"/>
        </w:rPr>
        <w:t>Премии.</w:t>
      </w:r>
    </w:p>
    <w:p w:rsidR="00B9105D" w:rsidRPr="00B11A7C" w:rsidRDefault="00D43DDA" w:rsidP="00B37213">
      <w:pPr>
        <w:tabs>
          <w:tab w:val="left" w:pos="709"/>
        </w:tabs>
        <w:spacing w:line="360" w:lineRule="auto"/>
        <w:ind w:firstLine="708"/>
        <w:jc w:val="both"/>
        <w:rPr>
          <w:sz w:val="28"/>
          <w:szCs w:val="28"/>
        </w:rPr>
      </w:pPr>
      <w:r>
        <w:rPr>
          <w:sz w:val="28"/>
          <w:szCs w:val="28"/>
        </w:rPr>
        <w:t xml:space="preserve">6.3. </w:t>
      </w:r>
      <w:r w:rsidR="00B9105D" w:rsidRPr="00B11A7C">
        <w:rPr>
          <w:sz w:val="28"/>
          <w:szCs w:val="28"/>
        </w:rPr>
        <w:t xml:space="preserve">Экспертный совет </w:t>
      </w:r>
      <w:r w:rsidR="00B9105D">
        <w:rPr>
          <w:sz w:val="28"/>
          <w:szCs w:val="28"/>
        </w:rPr>
        <w:t xml:space="preserve">регионального этапа </w:t>
      </w:r>
      <w:r w:rsidR="00B9105D" w:rsidRPr="00B11A7C">
        <w:rPr>
          <w:sz w:val="28"/>
          <w:szCs w:val="28"/>
        </w:rPr>
        <w:t xml:space="preserve">Премии имеет право: </w:t>
      </w:r>
    </w:p>
    <w:p w:rsidR="00B9105D" w:rsidRPr="00B11A7C" w:rsidRDefault="00B9105D" w:rsidP="00B37213">
      <w:pPr>
        <w:spacing w:line="360" w:lineRule="auto"/>
        <w:ind w:firstLine="708"/>
        <w:jc w:val="both"/>
        <w:rPr>
          <w:sz w:val="28"/>
          <w:szCs w:val="28"/>
        </w:rPr>
      </w:pPr>
      <w:r w:rsidRPr="00B11A7C">
        <w:rPr>
          <w:sz w:val="28"/>
          <w:szCs w:val="28"/>
        </w:rPr>
        <w:t xml:space="preserve">проводить мастер-классы и встречи с участниками </w:t>
      </w:r>
      <w:r>
        <w:rPr>
          <w:sz w:val="28"/>
          <w:szCs w:val="28"/>
        </w:rPr>
        <w:t xml:space="preserve">регионального этапа </w:t>
      </w:r>
      <w:r w:rsidRPr="00B11A7C">
        <w:rPr>
          <w:sz w:val="28"/>
          <w:szCs w:val="28"/>
        </w:rPr>
        <w:t>Премии;</w:t>
      </w:r>
    </w:p>
    <w:p w:rsidR="00B9105D" w:rsidRPr="00B11A7C" w:rsidRDefault="00B9105D" w:rsidP="00B37213">
      <w:pPr>
        <w:spacing w:line="360" w:lineRule="auto"/>
        <w:ind w:firstLine="708"/>
        <w:jc w:val="both"/>
        <w:rPr>
          <w:sz w:val="28"/>
          <w:szCs w:val="28"/>
        </w:rPr>
      </w:pPr>
      <w:r w:rsidRPr="00B11A7C">
        <w:rPr>
          <w:sz w:val="28"/>
          <w:szCs w:val="28"/>
        </w:rPr>
        <w:t xml:space="preserve">давать рекомендации участникам </w:t>
      </w:r>
      <w:r>
        <w:rPr>
          <w:sz w:val="28"/>
          <w:szCs w:val="28"/>
        </w:rPr>
        <w:t xml:space="preserve">регионального этапа </w:t>
      </w:r>
      <w:r w:rsidRPr="00B11A7C">
        <w:rPr>
          <w:sz w:val="28"/>
          <w:szCs w:val="28"/>
        </w:rPr>
        <w:t>Премии;</w:t>
      </w:r>
    </w:p>
    <w:p w:rsidR="00B9105D" w:rsidRPr="00B11A7C" w:rsidRDefault="00B9105D" w:rsidP="00B37213">
      <w:pPr>
        <w:spacing w:line="360" w:lineRule="auto"/>
        <w:ind w:firstLine="708"/>
        <w:jc w:val="both"/>
        <w:rPr>
          <w:sz w:val="28"/>
          <w:szCs w:val="28"/>
        </w:rPr>
      </w:pPr>
      <w:r w:rsidRPr="00B11A7C">
        <w:rPr>
          <w:sz w:val="28"/>
          <w:szCs w:val="28"/>
        </w:rPr>
        <w:t xml:space="preserve">выделять отдельных участников и награждать их специальными призами по согласованию с </w:t>
      </w:r>
      <w:r>
        <w:rPr>
          <w:sz w:val="28"/>
          <w:szCs w:val="28"/>
        </w:rPr>
        <w:t>региональным оргкомитетом</w:t>
      </w:r>
      <w:r w:rsidRPr="00B11A7C">
        <w:rPr>
          <w:sz w:val="28"/>
          <w:szCs w:val="28"/>
        </w:rPr>
        <w:t>;</w:t>
      </w:r>
    </w:p>
    <w:p w:rsidR="00B9105D" w:rsidRDefault="00B9105D" w:rsidP="00B37213">
      <w:pPr>
        <w:spacing w:line="360" w:lineRule="auto"/>
        <w:ind w:firstLine="708"/>
        <w:jc w:val="both"/>
        <w:rPr>
          <w:sz w:val="28"/>
          <w:szCs w:val="28"/>
        </w:rPr>
      </w:pPr>
      <w:r w:rsidRPr="00B11A7C">
        <w:rPr>
          <w:sz w:val="28"/>
          <w:szCs w:val="28"/>
        </w:rPr>
        <w:t xml:space="preserve">принимать решение не присуждать призовых мест в номинации в связи </w:t>
      </w:r>
      <w:r w:rsidRPr="00B11A7C">
        <w:rPr>
          <w:sz w:val="28"/>
          <w:szCs w:val="28"/>
        </w:rPr>
        <w:br/>
        <w:t>с низким уровнем конкурсных результатов участников.</w:t>
      </w:r>
    </w:p>
    <w:p w:rsidR="00B9105D" w:rsidRPr="00B11A7C" w:rsidRDefault="00B9105D" w:rsidP="00B37213">
      <w:pPr>
        <w:spacing w:line="360" w:lineRule="auto"/>
        <w:ind w:firstLine="709"/>
        <w:jc w:val="both"/>
        <w:rPr>
          <w:sz w:val="28"/>
          <w:szCs w:val="28"/>
        </w:rPr>
      </w:pPr>
    </w:p>
    <w:p w:rsidR="00B9105D" w:rsidRDefault="00D43DDA" w:rsidP="00B37213">
      <w:pPr>
        <w:spacing w:line="360" w:lineRule="auto"/>
        <w:ind w:firstLine="708"/>
        <w:jc w:val="center"/>
        <w:rPr>
          <w:b/>
          <w:sz w:val="28"/>
          <w:szCs w:val="28"/>
        </w:rPr>
      </w:pPr>
      <w:r>
        <w:rPr>
          <w:b/>
          <w:sz w:val="28"/>
          <w:szCs w:val="28"/>
        </w:rPr>
        <w:t>7. Регламент конкурсной программы Премии</w:t>
      </w:r>
    </w:p>
    <w:p w:rsidR="00D43DDA" w:rsidRDefault="00D43DDA" w:rsidP="00B37213">
      <w:pPr>
        <w:spacing w:line="360" w:lineRule="auto"/>
        <w:ind w:firstLine="709"/>
        <w:jc w:val="both"/>
        <w:rPr>
          <w:bCs/>
          <w:sz w:val="28"/>
          <w:szCs w:val="28"/>
        </w:rPr>
      </w:pPr>
      <w:r>
        <w:rPr>
          <w:sz w:val="28"/>
          <w:szCs w:val="28"/>
        </w:rPr>
        <w:t xml:space="preserve">7.1. </w:t>
      </w:r>
      <w:r>
        <w:rPr>
          <w:bCs/>
          <w:sz w:val="28"/>
          <w:szCs w:val="28"/>
        </w:rPr>
        <w:t xml:space="preserve">Номинации Премии делятся на индивидуальные и коллективные. </w:t>
      </w:r>
    </w:p>
    <w:p w:rsidR="00D43DDA" w:rsidRPr="003329BB" w:rsidRDefault="00D43DDA" w:rsidP="00B37213">
      <w:pPr>
        <w:spacing w:line="360" w:lineRule="auto"/>
        <w:ind w:firstLine="709"/>
        <w:jc w:val="both"/>
        <w:rPr>
          <w:bCs/>
          <w:sz w:val="28"/>
          <w:szCs w:val="28"/>
          <w:u w:val="single"/>
        </w:rPr>
      </w:pPr>
      <w:r w:rsidRPr="003329BB">
        <w:rPr>
          <w:bCs/>
          <w:sz w:val="28"/>
          <w:szCs w:val="28"/>
          <w:u w:val="single"/>
        </w:rPr>
        <w:t>Индивидуальные номинации:</w:t>
      </w:r>
    </w:p>
    <w:p w:rsidR="00D43DDA" w:rsidRPr="00B00DBF" w:rsidRDefault="00D43DDA" w:rsidP="00B37213">
      <w:pPr>
        <w:pStyle w:val="ac"/>
        <w:numPr>
          <w:ilvl w:val="0"/>
          <w:numId w:val="11"/>
        </w:numPr>
        <w:tabs>
          <w:tab w:val="left" w:pos="993"/>
        </w:tabs>
        <w:spacing w:line="360" w:lineRule="auto"/>
        <w:ind w:left="0" w:firstLine="709"/>
        <w:jc w:val="both"/>
        <w:rPr>
          <w:bCs/>
          <w:sz w:val="28"/>
          <w:szCs w:val="28"/>
        </w:rPr>
      </w:pPr>
      <w:r w:rsidRPr="00B00DBF">
        <w:rPr>
          <w:bCs/>
          <w:sz w:val="28"/>
          <w:szCs w:val="28"/>
        </w:rPr>
        <w:t xml:space="preserve">Номинация 1 – </w:t>
      </w:r>
      <w:r w:rsidRPr="00B00DBF">
        <w:rPr>
          <w:b/>
          <w:bCs/>
          <w:sz w:val="28"/>
          <w:szCs w:val="28"/>
        </w:rPr>
        <w:t>«Председатель студенческого совета года»</w:t>
      </w:r>
      <w:r w:rsidRPr="00B00DBF">
        <w:rPr>
          <w:bCs/>
          <w:sz w:val="28"/>
          <w:szCs w:val="28"/>
        </w:rPr>
        <w:t xml:space="preserve"> – награждаются студенты из числа руководителей объединённых советов обучающихся (студенческих советов), активно проявившие себя в студенческой жизни образовательной организации, города, региона, страны, наиболее эффективно работающие в сфере молодежной политики и студенческого самоуправления, внесшие значимый вклад в формирование и развитие активной социальной и гражданской позиции молодежи. </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высокий уровень успеваемости (отсутствие академической задолженности, только оценки «хорошо» и/или «отлично» в зачетной книжке за 2 последних семестра);</w:t>
      </w:r>
    </w:p>
    <w:p w:rsidR="00D43DDA" w:rsidRDefault="00D43DDA" w:rsidP="00B37213">
      <w:pPr>
        <w:spacing w:line="360" w:lineRule="auto"/>
        <w:ind w:firstLine="709"/>
        <w:jc w:val="both"/>
        <w:rPr>
          <w:bCs/>
          <w:sz w:val="28"/>
          <w:szCs w:val="28"/>
        </w:rPr>
      </w:pPr>
      <w:r>
        <w:rPr>
          <w:bCs/>
          <w:sz w:val="28"/>
          <w:szCs w:val="28"/>
        </w:rPr>
        <w:t>руководитель объединённого совета обучающихся (студенческого совета);</w:t>
      </w:r>
    </w:p>
    <w:p w:rsidR="00D43DDA" w:rsidRDefault="00D43DDA" w:rsidP="00B37213">
      <w:pPr>
        <w:spacing w:line="360" w:lineRule="auto"/>
        <w:ind w:firstLine="709"/>
        <w:jc w:val="both"/>
        <w:rPr>
          <w:bCs/>
          <w:sz w:val="28"/>
          <w:szCs w:val="28"/>
        </w:rPr>
      </w:pPr>
      <w:r>
        <w:rPr>
          <w:bCs/>
          <w:sz w:val="28"/>
          <w:szCs w:val="28"/>
        </w:rPr>
        <w:t xml:space="preserve">наличие опыта и успешных практик по работе со студентами в сфере студенческого самоуправления; </w:t>
      </w:r>
    </w:p>
    <w:p w:rsidR="00D43DDA" w:rsidRDefault="00D43DDA" w:rsidP="00B37213">
      <w:pPr>
        <w:spacing w:line="360" w:lineRule="auto"/>
        <w:ind w:firstLine="709"/>
        <w:jc w:val="both"/>
        <w:rPr>
          <w:bCs/>
          <w:sz w:val="28"/>
          <w:szCs w:val="28"/>
        </w:rPr>
      </w:pPr>
      <w:r>
        <w:rPr>
          <w:bCs/>
          <w:sz w:val="28"/>
          <w:szCs w:val="28"/>
        </w:rPr>
        <w:t>наличие нормативно-правовой базы (положение о студенческом совете, протоколы заседаний, планы работ и др.);</w:t>
      </w:r>
    </w:p>
    <w:p w:rsidR="00D43DDA" w:rsidRDefault="00D43DDA" w:rsidP="00B37213">
      <w:pPr>
        <w:spacing w:line="360" w:lineRule="auto"/>
        <w:ind w:firstLine="709"/>
        <w:jc w:val="both"/>
        <w:rPr>
          <w:bCs/>
          <w:sz w:val="28"/>
          <w:szCs w:val="28"/>
        </w:rPr>
      </w:pPr>
      <w:r>
        <w:rPr>
          <w:bCs/>
          <w:sz w:val="28"/>
          <w:szCs w:val="28"/>
        </w:rPr>
        <w:t>наличие технологий и системы работы в студенческой среде;</w:t>
      </w:r>
    </w:p>
    <w:p w:rsidR="00D43DDA" w:rsidRDefault="00D43DDA" w:rsidP="00B37213">
      <w:pPr>
        <w:spacing w:line="360" w:lineRule="auto"/>
        <w:ind w:firstLine="709"/>
        <w:jc w:val="both"/>
        <w:rPr>
          <w:bCs/>
          <w:sz w:val="28"/>
          <w:szCs w:val="28"/>
        </w:rPr>
      </w:pPr>
      <w:r>
        <w:rPr>
          <w:bCs/>
          <w:sz w:val="28"/>
          <w:szCs w:val="28"/>
        </w:rPr>
        <w:t>наличие успешных практик защиты прав и интересов студентов.</w:t>
      </w:r>
    </w:p>
    <w:p w:rsidR="00D43DDA" w:rsidRPr="003329BB" w:rsidRDefault="00D43DDA" w:rsidP="00B37213">
      <w:pPr>
        <w:pStyle w:val="ac"/>
        <w:numPr>
          <w:ilvl w:val="0"/>
          <w:numId w:val="11"/>
        </w:numPr>
        <w:tabs>
          <w:tab w:val="left" w:pos="1134"/>
        </w:tabs>
        <w:spacing w:line="360" w:lineRule="auto"/>
        <w:ind w:left="0" w:firstLine="851"/>
        <w:jc w:val="both"/>
        <w:rPr>
          <w:bCs/>
          <w:sz w:val="28"/>
          <w:szCs w:val="28"/>
        </w:rPr>
      </w:pPr>
      <w:r w:rsidRPr="003329BB">
        <w:rPr>
          <w:bCs/>
          <w:sz w:val="28"/>
          <w:szCs w:val="28"/>
        </w:rPr>
        <w:t xml:space="preserve">Номинация 2 - </w:t>
      </w:r>
      <w:r w:rsidRPr="003329BB">
        <w:rPr>
          <w:b/>
          <w:bCs/>
          <w:sz w:val="28"/>
          <w:szCs w:val="28"/>
        </w:rPr>
        <w:t>«Общественник года»</w:t>
      </w:r>
      <w:r w:rsidRPr="003329BB">
        <w:rPr>
          <w:bCs/>
          <w:sz w:val="28"/>
          <w:szCs w:val="28"/>
        </w:rPr>
        <w:t xml:space="preserve"> –</w:t>
      </w:r>
      <w:r w:rsidR="00B00DBF" w:rsidRPr="003329BB">
        <w:rPr>
          <w:bCs/>
          <w:sz w:val="28"/>
          <w:szCs w:val="28"/>
        </w:rPr>
        <w:t xml:space="preserve"> </w:t>
      </w:r>
      <w:r w:rsidRPr="003329BB">
        <w:rPr>
          <w:bCs/>
          <w:sz w:val="28"/>
          <w:szCs w:val="28"/>
        </w:rPr>
        <w:t xml:space="preserve">награждаются студенты из числа руководителей студенческих клубов и объединений, членов и руководителей региональных и всероссийских общественных организаций, являющиеся организаторами мероприятий различного уровня, наиболее эффективно работающие в сфере молодежной политики и студенческого самоуправления на уровнях образовательной организации, города, региона, страны, внесшие значимый вклад в улучшение качества жизни студенчества </w:t>
      </w:r>
      <w:r w:rsidRPr="003329BB">
        <w:rPr>
          <w:bCs/>
          <w:sz w:val="28"/>
          <w:szCs w:val="28"/>
        </w:rPr>
        <w:lastRenderedPageBreak/>
        <w:t xml:space="preserve">и местного сообщества и в формирование и развитие активной социальной и гражданской позиции молодежи образовательной организации и за ее пределами. </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высокий уровень успеваемости (отсутствие академической задолженности, только оценки «хорошо» и/или «отлично» в зачетной книжке за 2 последних семестра);</w:t>
      </w:r>
    </w:p>
    <w:p w:rsidR="00D43DDA" w:rsidRDefault="00D43DDA" w:rsidP="00B37213">
      <w:pPr>
        <w:spacing w:line="360" w:lineRule="auto"/>
        <w:ind w:firstLine="709"/>
        <w:jc w:val="both"/>
        <w:rPr>
          <w:bCs/>
          <w:sz w:val="28"/>
          <w:szCs w:val="28"/>
        </w:rPr>
      </w:pPr>
      <w:r>
        <w:rPr>
          <w:bCs/>
          <w:sz w:val="28"/>
          <w:szCs w:val="28"/>
        </w:rPr>
        <w:t>руководитель студенческого объединения/общественной организации;</w:t>
      </w:r>
    </w:p>
    <w:p w:rsidR="00D43DDA" w:rsidRDefault="00D43DDA" w:rsidP="00B37213">
      <w:pPr>
        <w:spacing w:line="360" w:lineRule="auto"/>
        <w:ind w:firstLine="709"/>
        <w:jc w:val="both"/>
        <w:rPr>
          <w:bCs/>
          <w:sz w:val="28"/>
          <w:szCs w:val="28"/>
        </w:rPr>
      </w:pPr>
      <w:r>
        <w:rPr>
          <w:bCs/>
          <w:sz w:val="28"/>
          <w:szCs w:val="28"/>
        </w:rPr>
        <w:t>наличие собственных достижений в общественной деятельности;</w:t>
      </w:r>
    </w:p>
    <w:p w:rsidR="00D43DDA" w:rsidRDefault="00D43DDA" w:rsidP="00B37213">
      <w:pPr>
        <w:spacing w:line="360" w:lineRule="auto"/>
        <w:ind w:firstLine="709"/>
        <w:jc w:val="both"/>
        <w:rPr>
          <w:bCs/>
          <w:sz w:val="28"/>
          <w:szCs w:val="28"/>
        </w:rPr>
      </w:pPr>
      <w:r>
        <w:rPr>
          <w:bCs/>
          <w:sz w:val="28"/>
          <w:szCs w:val="28"/>
        </w:rPr>
        <w:t>организатор мероприятий образовательной организации, регионального, федерального и международного уровней;</w:t>
      </w:r>
    </w:p>
    <w:p w:rsidR="00D43DDA" w:rsidRDefault="00D43DDA" w:rsidP="00B37213">
      <w:pPr>
        <w:spacing w:line="360" w:lineRule="auto"/>
        <w:ind w:firstLine="709"/>
        <w:jc w:val="both"/>
        <w:rPr>
          <w:bCs/>
          <w:sz w:val="28"/>
          <w:szCs w:val="28"/>
        </w:rPr>
      </w:pPr>
      <w:r>
        <w:rPr>
          <w:bCs/>
          <w:sz w:val="28"/>
          <w:szCs w:val="28"/>
        </w:rPr>
        <w:t xml:space="preserve">наличие реализованного/реализуемого социально-значимого проекта. </w:t>
      </w:r>
    </w:p>
    <w:p w:rsidR="00D43DDA" w:rsidRPr="003329BB" w:rsidRDefault="00D43DDA" w:rsidP="00B37213">
      <w:pPr>
        <w:pStyle w:val="ac"/>
        <w:numPr>
          <w:ilvl w:val="0"/>
          <w:numId w:val="11"/>
        </w:numPr>
        <w:tabs>
          <w:tab w:val="left" w:pos="1134"/>
        </w:tabs>
        <w:spacing w:line="360" w:lineRule="auto"/>
        <w:ind w:left="0" w:firstLine="851"/>
        <w:jc w:val="both"/>
        <w:rPr>
          <w:bCs/>
          <w:sz w:val="28"/>
          <w:szCs w:val="28"/>
        </w:rPr>
      </w:pPr>
      <w:r w:rsidRPr="003329BB">
        <w:rPr>
          <w:bCs/>
          <w:sz w:val="28"/>
          <w:szCs w:val="28"/>
        </w:rPr>
        <w:t xml:space="preserve">Номинация 3 – </w:t>
      </w:r>
      <w:r w:rsidRPr="003329BB">
        <w:rPr>
          <w:b/>
          <w:bCs/>
          <w:sz w:val="28"/>
          <w:szCs w:val="28"/>
        </w:rPr>
        <w:t>«Староста года»</w:t>
      </w:r>
      <w:r w:rsidRPr="003329BB">
        <w:rPr>
          <w:bCs/>
          <w:sz w:val="28"/>
          <w:szCs w:val="28"/>
        </w:rPr>
        <w:t xml:space="preserve"> – награждаются студенты, наиболее активно проявившие себя в развитии студенческого самоуправления в сфере учебной деятельности, а также имеющие наиболее значимые и выдающиеся достижения в других сферах студенческой деятельности.</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староста академической группы;</w:t>
      </w:r>
    </w:p>
    <w:p w:rsidR="00D43DDA" w:rsidRDefault="00D43DDA" w:rsidP="00B37213">
      <w:pPr>
        <w:spacing w:line="360" w:lineRule="auto"/>
        <w:ind w:firstLine="709"/>
        <w:jc w:val="both"/>
        <w:rPr>
          <w:bCs/>
          <w:sz w:val="28"/>
          <w:szCs w:val="28"/>
        </w:rPr>
      </w:pPr>
      <w:r>
        <w:rPr>
          <w:bCs/>
          <w:sz w:val="28"/>
          <w:szCs w:val="28"/>
        </w:rPr>
        <w:t>высокий уровень успеваемости (отсутствие академической задолженности, только оценки «хорошо» и/или «отлично» в зачетной книжке за 2 последних семестра);</w:t>
      </w:r>
    </w:p>
    <w:p w:rsidR="00D43DDA" w:rsidRDefault="00D43DDA" w:rsidP="00B37213">
      <w:pPr>
        <w:spacing w:line="360" w:lineRule="auto"/>
        <w:ind w:firstLine="709"/>
        <w:jc w:val="both"/>
        <w:rPr>
          <w:bCs/>
          <w:sz w:val="28"/>
          <w:szCs w:val="28"/>
        </w:rPr>
      </w:pPr>
      <w:r>
        <w:rPr>
          <w:bCs/>
          <w:sz w:val="28"/>
          <w:szCs w:val="28"/>
        </w:rPr>
        <w:t>наличие достижений в научно-исследовательской деятельности, культурно-массовых и спортивных мероприятиях, общественной деятельности;</w:t>
      </w:r>
    </w:p>
    <w:p w:rsidR="00D43DDA" w:rsidRDefault="00D43DDA" w:rsidP="00B37213">
      <w:pPr>
        <w:spacing w:line="360" w:lineRule="auto"/>
        <w:ind w:firstLine="709"/>
        <w:jc w:val="both"/>
        <w:rPr>
          <w:bCs/>
          <w:sz w:val="28"/>
          <w:szCs w:val="28"/>
        </w:rPr>
      </w:pPr>
      <w:r>
        <w:rPr>
          <w:bCs/>
          <w:sz w:val="28"/>
          <w:szCs w:val="28"/>
        </w:rPr>
        <w:t>наличие характеристики из деканата образовательной организации;</w:t>
      </w:r>
    </w:p>
    <w:p w:rsidR="00D43DDA" w:rsidRDefault="00D43DDA" w:rsidP="00B37213">
      <w:pPr>
        <w:spacing w:line="360" w:lineRule="auto"/>
        <w:ind w:firstLine="709"/>
        <w:jc w:val="both"/>
        <w:rPr>
          <w:bCs/>
          <w:sz w:val="28"/>
          <w:szCs w:val="28"/>
        </w:rPr>
      </w:pPr>
      <w:r>
        <w:rPr>
          <w:bCs/>
          <w:sz w:val="28"/>
          <w:szCs w:val="28"/>
        </w:rPr>
        <w:t>наличие видеоролика, раскрывающего тему «Я – Староста года» (длительность не более 1 минуты).</w:t>
      </w:r>
    </w:p>
    <w:p w:rsidR="00D43DDA" w:rsidRPr="00246A7D" w:rsidRDefault="00D43DDA" w:rsidP="00B37213">
      <w:pPr>
        <w:pStyle w:val="ac"/>
        <w:numPr>
          <w:ilvl w:val="0"/>
          <w:numId w:val="11"/>
        </w:numPr>
        <w:tabs>
          <w:tab w:val="left" w:pos="1134"/>
        </w:tabs>
        <w:spacing w:line="360" w:lineRule="auto"/>
        <w:ind w:left="0" w:firstLine="851"/>
        <w:jc w:val="both"/>
        <w:rPr>
          <w:bCs/>
          <w:sz w:val="28"/>
          <w:szCs w:val="28"/>
        </w:rPr>
      </w:pPr>
      <w:r w:rsidRPr="00246A7D">
        <w:rPr>
          <w:bCs/>
          <w:sz w:val="28"/>
          <w:szCs w:val="28"/>
        </w:rPr>
        <w:t xml:space="preserve">Номинация 4 – </w:t>
      </w:r>
      <w:r w:rsidRPr="00246A7D">
        <w:rPr>
          <w:b/>
          <w:bCs/>
          <w:sz w:val="28"/>
          <w:szCs w:val="28"/>
        </w:rPr>
        <w:t>«Интеллект года»</w:t>
      </w:r>
      <w:r w:rsidRPr="00246A7D">
        <w:rPr>
          <w:bCs/>
          <w:sz w:val="28"/>
          <w:szCs w:val="28"/>
        </w:rPr>
        <w:t xml:space="preserve"> – награждаются студенты за выдающиеся достижения в области науки, участники и победители научных </w:t>
      </w:r>
      <w:r w:rsidRPr="00246A7D">
        <w:rPr>
          <w:bCs/>
          <w:sz w:val="28"/>
          <w:szCs w:val="28"/>
        </w:rPr>
        <w:lastRenderedPageBreak/>
        <w:t xml:space="preserve">олимпиад, конференций и форумов, имеющие научные публикации, занимающиеся развитием, популяризацией и продвижением научных исследований в образовательной организации и за её пределами. </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высокий уровень успеваемости (отсутствие академической задолженности, только оценки «хорошо» и/или «отлично» в зачетной книжке за 2 последних семестра);</w:t>
      </w:r>
    </w:p>
    <w:p w:rsidR="00D43DDA" w:rsidRDefault="00D43DDA" w:rsidP="00B37213">
      <w:pPr>
        <w:spacing w:line="360" w:lineRule="auto"/>
        <w:ind w:firstLine="709"/>
        <w:jc w:val="both"/>
        <w:rPr>
          <w:bCs/>
          <w:sz w:val="28"/>
          <w:szCs w:val="28"/>
        </w:rPr>
      </w:pPr>
      <w:r>
        <w:rPr>
          <w:bCs/>
          <w:sz w:val="28"/>
          <w:szCs w:val="28"/>
        </w:rPr>
        <w:t>наличие достижений в научно-исследовательской деятельности;</w:t>
      </w:r>
    </w:p>
    <w:p w:rsidR="00D43DDA" w:rsidRDefault="00D43DDA" w:rsidP="00B37213">
      <w:pPr>
        <w:spacing w:line="360" w:lineRule="auto"/>
        <w:ind w:firstLine="709"/>
        <w:jc w:val="both"/>
        <w:rPr>
          <w:bCs/>
          <w:sz w:val="28"/>
          <w:szCs w:val="28"/>
        </w:rPr>
      </w:pPr>
      <w:r>
        <w:rPr>
          <w:bCs/>
          <w:sz w:val="28"/>
          <w:szCs w:val="28"/>
        </w:rPr>
        <w:t>наличие научных публикаций.</w:t>
      </w:r>
    </w:p>
    <w:p w:rsidR="00D43DDA" w:rsidRPr="00246A7D" w:rsidRDefault="00D43DDA" w:rsidP="00B37213">
      <w:pPr>
        <w:pStyle w:val="ac"/>
        <w:numPr>
          <w:ilvl w:val="0"/>
          <w:numId w:val="11"/>
        </w:numPr>
        <w:tabs>
          <w:tab w:val="left" w:pos="1134"/>
        </w:tabs>
        <w:spacing w:line="360" w:lineRule="auto"/>
        <w:ind w:left="0" w:firstLine="851"/>
        <w:jc w:val="both"/>
        <w:rPr>
          <w:bCs/>
          <w:sz w:val="28"/>
          <w:szCs w:val="28"/>
        </w:rPr>
      </w:pPr>
      <w:r w:rsidRPr="00246A7D">
        <w:rPr>
          <w:bCs/>
          <w:sz w:val="28"/>
          <w:szCs w:val="28"/>
        </w:rPr>
        <w:t xml:space="preserve">Номинация 5 – </w:t>
      </w:r>
      <w:r w:rsidRPr="00246A7D">
        <w:rPr>
          <w:b/>
          <w:bCs/>
          <w:sz w:val="28"/>
          <w:szCs w:val="28"/>
        </w:rPr>
        <w:t>«Иностранный студент года»</w:t>
      </w:r>
      <w:r w:rsidRPr="00246A7D">
        <w:rPr>
          <w:bCs/>
          <w:sz w:val="28"/>
          <w:szCs w:val="28"/>
        </w:rPr>
        <w:t xml:space="preserve"> – награждаются студенты, имеющие иностранное гражданство, за выдающиеся достижения в различных направлениях научно-исследовательской деятельности, культурно-массовых и спортивных студенческих мероприятиях, общественной деятельности, наиболее активно проявившие себя в студенческой жизни образовательной организации, города, на региональном или федеральном уровнях, внесшие значимый вклад в улучшение среды общения и обучения иностранных студентов и молодежной жизни в целом.</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высокий уровень успеваемости (отсутствие академической задолженности, только оценки «хорошо» и/или «отлично» в зачетной книжке за 2 последних семестра);</w:t>
      </w:r>
    </w:p>
    <w:p w:rsidR="00D43DDA" w:rsidRDefault="00D43DDA" w:rsidP="00B37213">
      <w:pPr>
        <w:spacing w:line="360" w:lineRule="auto"/>
        <w:ind w:firstLine="709"/>
        <w:jc w:val="both"/>
        <w:rPr>
          <w:bCs/>
          <w:sz w:val="28"/>
          <w:szCs w:val="28"/>
        </w:rPr>
      </w:pPr>
      <w:r>
        <w:rPr>
          <w:bCs/>
          <w:sz w:val="28"/>
          <w:szCs w:val="28"/>
        </w:rPr>
        <w:t>наличие достижений в научно-исследовательской деятельности, культурно-массовых и спортивных студенческих мероприятиях, общественной деятельности;</w:t>
      </w:r>
    </w:p>
    <w:p w:rsidR="00D43DDA" w:rsidRDefault="00D43DDA" w:rsidP="00B37213">
      <w:pPr>
        <w:spacing w:line="360" w:lineRule="auto"/>
        <w:ind w:firstLine="709"/>
        <w:jc w:val="both"/>
        <w:rPr>
          <w:bCs/>
          <w:sz w:val="28"/>
          <w:szCs w:val="28"/>
        </w:rPr>
      </w:pPr>
      <w:r>
        <w:rPr>
          <w:bCs/>
          <w:sz w:val="28"/>
          <w:szCs w:val="28"/>
        </w:rPr>
        <w:t>участие и организация мероприятий для иностранных студентов городского, регионального и федерального уровней.</w:t>
      </w:r>
    </w:p>
    <w:p w:rsidR="00D43DDA" w:rsidRPr="00246A7D" w:rsidRDefault="00D43DDA" w:rsidP="00B37213">
      <w:pPr>
        <w:pStyle w:val="ac"/>
        <w:numPr>
          <w:ilvl w:val="0"/>
          <w:numId w:val="11"/>
        </w:numPr>
        <w:tabs>
          <w:tab w:val="left" w:pos="1134"/>
        </w:tabs>
        <w:spacing w:line="360" w:lineRule="auto"/>
        <w:ind w:left="0" w:firstLine="851"/>
        <w:jc w:val="both"/>
        <w:rPr>
          <w:bCs/>
          <w:sz w:val="28"/>
          <w:szCs w:val="28"/>
        </w:rPr>
      </w:pPr>
      <w:r w:rsidRPr="00246A7D">
        <w:rPr>
          <w:bCs/>
          <w:sz w:val="28"/>
          <w:szCs w:val="28"/>
        </w:rPr>
        <w:t xml:space="preserve">Номинация 6 – </w:t>
      </w:r>
      <w:r w:rsidRPr="00246A7D">
        <w:rPr>
          <w:b/>
          <w:bCs/>
          <w:sz w:val="28"/>
          <w:szCs w:val="28"/>
        </w:rPr>
        <w:t>«Творческая личность года»</w:t>
      </w:r>
      <w:r w:rsidRPr="00246A7D">
        <w:rPr>
          <w:bCs/>
          <w:sz w:val="28"/>
          <w:szCs w:val="28"/>
        </w:rPr>
        <w:t xml:space="preserve"> - награждаются студенты за выдающиеся достижения в области культуры и искусства, победители, призёры и участники творческих мероприятий и конкурсов, ведущие активную творческую деятельность на базе образовательной </w:t>
      </w:r>
      <w:r w:rsidRPr="00246A7D">
        <w:rPr>
          <w:bCs/>
          <w:sz w:val="28"/>
          <w:szCs w:val="28"/>
        </w:rPr>
        <w:lastRenderedPageBreak/>
        <w:t>организации, внесшие значительный вклад в развитие студенческого творчества в образовательной организации, на региональном и федеральном уровнях.</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высокий уровень успеваемости (отсутствие академической задолженности, только оценки «хорошо» и/или «отлично» в зачетной книжке за 2 последних семестра);</w:t>
      </w:r>
    </w:p>
    <w:p w:rsidR="00D43DDA" w:rsidRDefault="00D43DDA" w:rsidP="00B37213">
      <w:pPr>
        <w:spacing w:line="360" w:lineRule="auto"/>
        <w:ind w:firstLine="709"/>
        <w:jc w:val="both"/>
        <w:rPr>
          <w:bCs/>
          <w:sz w:val="28"/>
          <w:szCs w:val="28"/>
        </w:rPr>
      </w:pPr>
      <w:r>
        <w:rPr>
          <w:bCs/>
          <w:sz w:val="28"/>
          <w:szCs w:val="28"/>
        </w:rPr>
        <w:t>участник/руководитель творческого объединения/коллектива;</w:t>
      </w:r>
    </w:p>
    <w:p w:rsidR="00D43DDA" w:rsidRDefault="00D43DDA" w:rsidP="00B37213">
      <w:pPr>
        <w:spacing w:line="360" w:lineRule="auto"/>
        <w:ind w:firstLine="709"/>
        <w:jc w:val="both"/>
        <w:rPr>
          <w:bCs/>
          <w:sz w:val="28"/>
          <w:szCs w:val="28"/>
        </w:rPr>
      </w:pPr>
      <w:r>
        <w:rPr>
          <w:bCs/>
          <w:sz w:val="28"/>
          <w:szCs w:val="28"/>
        </w:rPr>
        <w:t>наличие достижений и побед в творческих конкурсах и фестивалях;</w:t>
      </w:r>
    </w:p>
    <w:p w:rsidR="00D43DDA" w:rsidRDefault="00D43DDA" w:rsidP="00B37213">
      <w:pPr>
        <w:spacing w:line="360" w:lineRule="auto"/>
        <w:ind w:firstLine="709"/>
        <w:jc w:val="both"/>
        <w:rPr>
          <w:bCs/>
          <w:sz w:val="28"/>
          <w:szCs w:val="28"/>
        </w:rPr>
      </w:pPr>
      <w:r>
        <w:rPr>
          <w:bCs/>
          <w:sz w:val="28"/>
          <w:szCs w:val="28"/>
        </w:rPr>
        <w:t>наличие реализованных/реализуемых проектов в сфере культуры и искусства на уровнях образовательной организации, региональном и федеральном.</w:t>
      </w:r>
    </w:p>
    <w:p w:rsidR="00D43DDA" w:rsidRPr="00246A7D" w:rsidRDefault="00D43DDA" w:rsidP="00B37213">
      <w:pPr>
        <w:pStyle w:val="ac"/>
        <w:numPr>
          <w:ilvl w:val="0"/>
          <w:numId w:val="11"/>
        </w:numPr>
        <w:tabs>
          <w:tab w:val="left" w:pos="1134"/>
        </w:tabs>
        <w:spacing w:line="360" w:lineRule="auto"/>
        <w:ind w:left="0" w:firstLine="851"/>
        <w:jc w:val="both"/>
        <w:rPr>
          <w:bCs/>
          <w:sz w:val="28"/>
          <w:szCs w:val="28"/>
        </w:rPr>
      </w:pPr>
      <w:r w:rsidRPr="00246A7D">
        <w:rPr>
          <w:bCs/>
          <w:sz w:val="28"/>
          <w:szCs w:val="28"/>
        </w:rPr>
        <w:t xml:space="preserve">Номинация 7 – </w:t>
      </w:r>
      <w:r w:rsidRPr="00246A7D">
        <w:rPr>
          <w:b/>
          <w:bCs/>
          <w:sz w:val="28"/>
          <w:szCs w:val="28"/>
        </w:rPr>
        <w:t>«Спортсмен года»</w:t>
      </w:r>
      <w:r w:rsidRPr="00246A7D">
        <w:rPr>
          <w:bCs/>
          <w:sz w:val="28"/>
          <w:szCs w:val="28"/>
        </w:rPr>
        <w:t xml:space="preserve"> - награждаются студенты за выдающиеся достижения в области спорта и физической культуры, победители, призёры и участники спортивных соревнований и олимпиад регионального, всероссийского и международного уровней, внесшие значимый вклад в развитие спорта и популяризацию здорового образа жизни в молодежной среде на уровнях образовательной организации, региональном и федеральном.</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высокий уровень успеваемости (отсутствие академической задолженности, только оценки «хорошо» и «отлично» в зачетной книжке за 2 последних семестра);</w:t>
      </w:r>
    </w:p>
    <w:p w:rsidR="00D43DDA" w:rsidRDefault="00D43DDA" w:rsidP="00B37213">
      <w:pPr>
        <w:spacing w:line="360" w:lineRule="auto"/>
        <w:ind w:firstLine="709"/>
        <w:jc w:val="both"/>
        <w:rPr>
          <w:bCs/>
          <w:sz w:val="28"/>
          <w:szCs w:val="28"/>
        </w:rPr>
      </w:pPr>
      <w:r>
        <w:rPr>
          <w:bCs/>
          <w:sz w:val="28"/>
          <w:szCs w:val="28"/>
        </w:rPr>
        <w:t>наличие официальных спортивных достижений, спортивных наград и званий;</w:t>
      </w:r>
    </w:p>
    <w:p w:rsidR="00D43DDA" w:rsidRDefault="00D43DDA" w:rsidP="00B37213">
      <w:pPr>
        <w:spacing w:line="360" w:lineRule="auto"/>
        <w:ind w:firstLine="709"/>
        <w:jc w:val="both"/>
        <w:rPr>
          <w:bCs/>
          <w:sz w:val="28"/>
          <w:szCs w:val="28"/>
        </w:rPr>
      </w:pPr>
      <w:r>
        <w:rPr>
          <w:bCs/>
          <w:sz w:val="28"/>
          <w:szCs w:val="28"/>
        </w:rPr>
        <w:t>наличие реализованных/реализуемых проектов в сфере спорта и физической культуры на уровнях образовательной организации, региональном и федеральном;</w:t>
      </w:r>
    </w:p>
    <w:p w:rsidR="00D43DDA" w:rsidRDefault="00D43DDA" w:rsidP="00B37213">
      <w:pPr>
        <w:spacing w:line="360" w:lineRule="auto"/>
        <w:ind w:firstLine="709"/>
        <w:jc w:val="both"/>
        <w:rPr>
          <w:bCs/>
          <w:sz w:val="28"/>
          <w:szCs w:val="28"/>
        </w:rPr>
      </w:pPr>
      <w:r>
        <w:rPr>
          <w:bCs/>
          <w:sz w:val="28"/>
          <w:szCs w:val="28"/>
        </w:rPr>
        <w:t>участие в мероприятиях по популяризации здорового образа жизни среди молодежи в субъектах Российской Федерации.</w:t>
      </w:r>
    </w:p>
    <w:p w:rsidR="00246A7D" w:rsidRDefault="00246A7D" w:rsidP="00B37213">
      <w:pPr>
        <w:spacing w:line="360" w:lineRule="auto"/>
        <w:ind w:firstLine="709"/>
        <w:jc w:val="both"/>
        <w:rPr>
          <w:bCs/>
          <w:sz w:val="28"/>
          <w:szCs w:val="28"/>
        </w:rPr>
      </w:pPr>
    </w:p>
    <w:p w:rsidR="00D43DDA" w:rsidRDefault="00D43DDA" w:rsidP="00B37213">
      <w:pPr>
        <w:spacing w:line="360" w:lineRule="auto"/>
        <w:ind w:firstLine="709"/>
        <w:jc w:val="both"/>
        <w:rPr>
          <w:bCs/>
          <w:sz w:val="28"/>
          <w:szCs w:val="28"/>
        </w:rPr>
      </w:pPr>
      <w:r w:rsidRPr="00246A7D">
        <w:rPr>
          <w:bCs/>
          <w:sz w:val="28"/>
          <w:szCs w:val="28"/>
          <w:u w:val="single"/>
        </w:rPr>
        <w:t>Коллективные номинации</w:t>
      </w:r>
      <w:r>
        <w:rPr>
          <w:bCs/>
          <w:sz w:val="28"/>
          <w:szCs w:val="28"/>
        </w:rPr>
        <w:t>:</w:t>
      </w:r>
    </w:p>
    <w:p w:rsidR="00D43DDA" w:rsidRPr="00246A7D" w:rsidRDefault="00D43DDA" w:rsidP="00B37213">
      <w:pPr>
        <w:pStyle w:val="ac"/>
        <w:numPr>
          <w:ilvl w:val="0"/>
          <w:numId w:val="11"/>
        </w:numPr>
        <w:tabs>
          <w:tab w:val="left" w:pos="1134"/>
        </w:tabs>
        <w:spacing w:line="360" w:lineRule="auto"/>
        <w:ind w:left="0" w:firstLine="851"/>
        <w:jc w:val="both"/>
        <w:rPr>
          <w:bCs/>
          <w:sz w:val="28"/>
          <w:szCs w:val="28"/>
        </w:rPr>
      </w:pPr>
      <w:r w:rsidRPr="00246A7D">
        <w:rPr>
          <w:bCs/>
          <w:sz w:val="28"/>
          <w:szCs w:val="28"/>
        </w:rPr>
        <w:t xml:space="preserve">Номинация 1 – </w:t>
      </w:r>
      <w:r w:rsidRPr="00246A7D">
        <w:rPr>
          <w:b/>
          <w:bCs/>
          <w:sz w:val="28"/>
          <w:szCs w:val="28"/>
        </w:rPr>
        <w:t>«Добровольческое объединение года»</w:t>
      </w:r>
      <w:r w:rsidRPr="00246A7D">
        <w:rPr>
          <w:bCs/>
          <w:sz w:val="28"/>
          <w:szCs w:val="28"/>
        </w:rPr>
        <w:t xml:space="preserve"> - награждаются студенческие объединения обучающихся образовательных организаций, деятельность которых направлена на развитие массового волонтерского (добровольного) движения, повышение его эффективности как инструмента формирования культуры молодого человека. </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 xml:space="preserve">наличие опыта и успешных практик по работе со студентами; </w:t>
      </w:r>
    </w:p>
    <w:p w:rsidR="00D43DDA" w:rsidRDefault="00D43DDA" w:rsidP="00B37213">
      <w:pPr>
        <w:spacing w:line="360" w:lineRule="auto"/>
        <w:ind w:firstLine="709"/>
        <w:jc w:val="both"/>
        <w:rPr>
          <w:bCs/>
          <w:sz w:val="28"/>
          <w:szCs w:val="28"/>
        </w:rPr>
      </w:pPr>
      <w:r>
        <w:rPr>
          <w:bCs/>
          <w:sz w:val="28"/>
          <w:szCs w:val="28"/>
        </w:rPr>
        <w:t>наличие нормативно-правовой базы (положение об объединении/ организации, протоколы заседаний, планы работ и др.);</w:t>
      </w:r>
    </w:p>
    <w:p w:rsidR="00D43DDA" w:rsidRDefault="00D43DDA" w:rsidP="00B37213">
      <w:pPr>
        <w:spacing w:line="360" w:lineRule="auto"/>
        <w:ind w:firstLine="709"/>
        <w:jc w:val="both"/>
        <w:rPr>
          <w:bCs/>
          <w:sz w:val="28"/>
          <w:szCs w:val="28"/>
        </w:rPr>
      </w:pPr>
      <w:r>
        <w:rPr>
          <w:bCs/>
          <w:sz w:val="28"/>
          <w:szCs w:val="28"/>
        </w:rPr>
        <w:t>наличие технологий и системы работы в студенческой среде;</w:t>
      </w:r>
    </w:p>
    <w:p w:rsidR="00D43DDA" w:rsidRDefault="00D43DDA" w:rsidP="00B37213">
      <w:pPr>
        <w:spacing w:line="360" w:lineRule="auto"/>
        <w:ind w:firstLine="709"/>
        <w:jc w:val="both"/>
        <w:rPr>
          <w:bCs/>
          <w:sz w:val="28"/>
          <w:szCs w:val="28"/>
        </w:rPr>
      </w:pPr>
      <w:r>
        <w:rPr>
          <w:bCs/>
          <w:sz w:val="28"/>
          <w:szCs w:val="28"/>
        </w:rPr>
        <w:t>наличие реализованных/реализуемых проектов.</w:t>
      </w:r>
    </w:p>
    <w:p w:rsidR="00D43DDA" w:rsidRPr="00F03F0C" w:rsidRDefault="00D43DDA" w:rsidP="00B37213">
      <w:pPr>
        <w:pStyle w:val="ac"/>
        <w:numPr>
          <w:ilvl w:val="0"/>
          <w:numId w:val="11"/>
        </w:numPr>
        <w:tabs>
          <w:tab w:val="left" w:pos="1134"/>
        </w:tabs>
        <w:spacing w:line="360" w:lineRule="auto"/>
        <w:ind w:left="0" w:firstLine="851"/>
        <w:jc w:val="both"/>
        <w:rPr>
          <w:bCs/>
          <w:sz w:val="28"/>
          <w:szCs w:val="28"/>
        </w:rPr>
      </w:pPr>
      <w:r w:rsidRPr="00F03F0C">
        <w:rPr>
          <w:bCs/>
          <w:sz w:val="28"/>
          <w:szCs w:val="28"/>
        </w:rPr>
        <w:t xml:space="preserve">Номинация 2 – </w:t>
      </w:r>
      <w:r w:rsidRPr="00F03F0C">
        <w:rPr>
          <w:b/>
          <w:bCs/>
          <w:sz w:val="28"/>
          <w:szCs w:val="28"/>
        </w:rPr>
        <w:t>«Экологическое объединение года»</w:t>
      </w:r>
      <w:r w:rsidRPr="00F03F0C">
        <w:rPr>
          <w:bCs/>
          <w:sz w:val="28"/>
          <w:szCs w:val="28"/>
        </w:rPr>
        <w:t xml:space="preserve"> - награждаются студенческие объединения обучающихся образовательных организаций, деятельность которых направлена развитие массового волонтерского (добровольного) экологического движения, повышение его эффективности как инструмента формирования экологической культуры молодого человека. </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 xml:space="preserve">наличие опыта и успешных практик по работе со студентами; </w:t>
      </w:r>
    </w:p>
    <w:p w:rsidR="00D43DDA" w:rsidRDefault="00D43DDA" w:rsidP="00B37213">
      <w:pPr>
        <w:spacing w:line="360" w:lineRule="auto"/>
        <w:ind w:firstLine="709"/>
        <w:jc w:val="both"/>
        <w:rPr>
          <w:bCs/>
          <w:sz w:val="28"/>
          <w:szCs w:val="28"/>
        </w:rPr>
      </w:pPr>
      <w:r>
        <w:rPr>
          <w:bCs/>
          <w:sz w:val="28"/>
          <w:szCs w:val="28"/>
        </w:rPr>
        <w:t>наличие нормативно-правовой базы (положение об организации, протоколы заседаний, планы работ и др.);</w:t>
      </w:r>
    </w:p>
    <w:p w:rsidR="00D43DDA" w:rsidRDefault="00D43DDA" w:rsidP="00B37213">
      <w:pPr>
        <w:spacing w:line="360" w:lineRule="auto"/>
        <w:ind w:firstLine="709"/>
        <w:jc w:val="both"/>
        <w:rPr>
          <w:bCs/>
          <w:sz w:val="28"/>
          <w:szCs w:val="28"/>
        </w:rPr>
      </w:pPr>
      <w:r>
        <w:rPr>
          <w:bCs/>
          <w:sz w:val="28"/>
          <w:szCs w:val="28"/>
        </w:rPr>
        <w:t>наличие технологий и системы работы в студенческой среде;</w:t>
      </w:r>
    </w:p>
    <w:p w:rsidR="00D43DDA" w:rsidRDefault="00D43DDA" w:rsidP="00B37213">
      <w:pPr>
        <w:spacing w:line="360" w:lineRule="auto"/>
        <w:ind w:firstLine="709"/>
        <w:jc w:val="both"/>
        <w:rPr>
          <w:bCs/>
          <w:sz w:val="28"/>
          <w:szCs w:val="28"/>
        </w:rPr>
      </w:pPr>
      <w:r>
        <w:rPr>
          <w:bCs/>
          <w:sz w:val="28"/>
          <w:szCs w:val="28"/>
        </w:rPr>
        <w:t>наличие реализованных/реализуемых проектов.</w:t>
      </w:r>
      <w:r>
        <w:rPr>
          <w:b/>
          <w:bCs/>
          <w:sz w:val="28"/>
          <w:szCs w:val="28"/>
        </w:rPr>
        <w:t xml:space="preserve"> </w:t>
      </w:r>
    </w:p>
    <w:p w:rsidR="00D43DDA" w:rsidRPr="00F03F0C" w:rsidRDefault="00D43DDA" w:rsidP="00B37213">
      <w:pPr>
        <w:pStyle w:val="ac"/>
        <w:numPr>
          <w:ilvl w:val="0"/>
          <w:numId w:val="11"/>
        </w:numPr>
        <w:tabs>
          <w:tab w:val="left" w:pos="1134"/>
        </w:tabs>
        <w:spacing w:line="360" w:lineRule="auto"/>
        <w:ind w:left="0" w:firstLine="851"/>
        <w:jc w:val="both"/>
        <w:rPr>
          <w:bCs/>
          <w:sz w:val="28"/>
          <w:szCs w:val="28"/>
        </w:rPr>
      </w:pPr>
      <w:r w:rsidRPr="00F03F0C">
        <w:rPr>
          <w:bCs/>
          <w:sz w:val="28"/>
          <w:szCs w:val="28"/>
        </w:rPr>
        <w:t xml:space="preserve">Номинация 3 – </w:t>
      </w:r>
      <w:r w:rsidRPr="00F03F0C">
        <w:rPr>
          <w:b/>
          <w:bCs/>
          <w:sz w:val="28"/>
          <w:szCs w:val="28"/>
        </w:rPr>
        <w:t>«Творческий клуб года»</w:t>
      </w:r>
      <w:r w:rsidRPr="00F03F0C">
        <w:rPr>
          <w:bCs/>
          <w:sz w:val="28"/>
          <w:szCs w:val="28"/>
        </w:rPr>
        <w:t xml:space="preserve"> - награждаются студенческие творческие клубы, объединения и коллективы обучающихся образовательных организаций, ведущие активную деятельность в сфере культуры на уровне образовательной организации высшего образования в студенческой среде, наиболее активно проявившие себя в работе со </w:t>
      </w:r>
      <w:r w:rsidRPr="00F03F0C">
        <w:rPr>
          <w:bCs/>
          <w:sz w:val="28"/>
          <w:szCs w:val="28"/>
        </w:rPr>
        <w:lastRenderedPageBreak/>
        <w:t>студенчеством своей образовательной организации, включающие участников и победителей творческих конкурсов (музыкальных, танцевальных, театральных, изобразительного искусства и т.д.) и фестивалей регионального, всероссийского и международного уровней, внесшие значительный вклад в развитие студенческого творчества в молодежной среде.</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 xml:space="preserve">наличие опыта и успешных практик по работе со студентами; </w:t>
      </w:r>
    </w:p>
    <w:p w:rsidR="00D43DDA" w:rsidRDefault="00D43DDA" w:rsidP="00B37213">
      <w:pPr>
        <w:spacing w:line="360" w:lineRule="auto"/>
        <w:ind w:firstLine="709"/>
        <w:jc w:val="both"/>
        <w:rPr>
          <w:bCs/>
          <w:sz w:val="28"/>
          <w:szCs w:val="28"/>
        </w:rPr>
      </w:pPr>
      <w:r>
        <w:rPr>
          <w:bCs/>
          <w:sz w:val="28"/>
          <w:szCs w:val="28"/>
        </w:rPr>
        <w:t>наличие нормативно-правовой базы (положение об организации, протоколы заседаний, планы работ и др.);</w:t>
      </w:r>
    </w:p>
    <w:p w:rsidR="00D43DDA" w:rsidRDefault="00D43DDA" w:rsidP="00B37213">
      <w:pPr>
        <w:spacing w:line="360" w:lineRule="auto"/>
        <w:ind w:firstLine="709"/>
        <w:jc w:val="both"/>
        <w:rPr>
          <w:bCs/>
          <w:sz w:val="28"/>
          <w:szCs w:val="28"/>
        </w:rPr>
      </w:pPr>
      <w:r>
        <w:rPr>
          <w:bCs/>
          <w:sz w:val="28"/>
          <w:szCs w:val="28"/>
        </w:rPr>
        <w:t>наличие технологий и системы работы в студенческой среде;</w:t>
      </w:r>
    </w:p>
    <w:p w:rsidR="00D43DDA" w:rsidRDefault="00D43DDA" w:rsidP="00B37213">
      <w:pPr>
        <w:spacing w:line="360" w:lineRule="auto"/>
        <w:ind w:firstLine="709"/>
        <w:jc w:val="both"/>
        <w:rPr>
          <w:bCs/>
          <w:sz w:val="28"/>
          <w:szCs w:val="28"/>
        </w:rPr>
      </w:pPr>
      <w:r>
        <w:rPr>
          <w:bCs/>
          <w:sz w:val="28"/>
          <w:szCs w:val="28"/>
        </w:rPr>
        <w:t>наличие реализованных/реализуемых проектов;</w:t>
      </w:r>
    </w:p>
    <w:p w:rsidR="00D43DDA" w:rsidRDefault="00D43DDA" w:rsidP="00B37213">
      <w:pPr>
        <w:spacing w:line="360" w:lineRule="auto"/>
        <w:ind w:firstLine="709"/>
        <w:jc w:val="both"/>
        <w:rPr>
          <w:bCs/>
          <w:sz w:val="28"/>
          <w:szCs w:val="28"/>
        </w:rPr>
      </w:pPr>
      <w:r>
        <w:rPr>
          <w:bCs/>
          <w:sz w:val="28"/>
          <w:szCs w:val="28"/>
        </w:rPr>
        <w:t>участники или организаторы творческих конкурсов и мероприятий образовательной организации, регионального, федерального и международного уровней.</w:t>
      </w:r>
    </w:p>
    <w:p w:rsidR="00D43DDA" w:rsidRPr="00F03F0C" w:rsidRDefault="00D43DDA" w:rsidP="00B37213">
      <w:pPr>
        <w:pStyle w:val="ac"/>
        <w:numPr>
          <w:ilvl w:val="0"/>
          <w:numId w:val="11"/>
        </w:numPr>
        <w:tabs>
          <w:tab w:val="left" w:pos="1134"/>
        </w:tabs>
        <w:spacing w:line="360" w:lineRule="auto"/>
        <w:ind w:left="0" w:firstLine="851"/>
        <w:jc w:val="both"/>
        <w:rPr>
          <w:bCs/>
          <w:sz w:val="28"/>
          <w:szCs w:val="28"/>
        </w:rPr>
      </w:pPr>
      <w:r w:rsidRPr="00F03F0C">
        <w:rPr>
          <w:bCs/>
          <w:sz w:val="28"/>
          <w:szCs w:val="28"/>
        </w:rPr>
        <w:t xml:space="preserve">Номинация 4 – </w:t>
      </w:r>
      <w:r w:rsidRPr="00F03F0C">
        <w:rPr>
          <w:b/>
          <w:bCs/>
          <w:sz w:val="28"/>
          <w:szCs w:val="28"/>
        </w:rPr>
        <w:t>«</w:t>
      </w:r>
      <w:proofErr w:type="spellStart"/>
      <w:r w:rsidRPr="00F03F0C">
        <w:rPr>
          <w:b/>
          <w:bCs/>
          <w:sz w:val="28"/>
          <w:szCs w:val="28"/>
        </w:rPr>
        <w:t>Киберспортивный</w:t>
      </w:r>
      <w:proofErr w:type="spellEnd"/>
      <w:r w:rsidRPr="00F03F0C">
        <w:rPr>
          <w:b/>
          <w:bCs/>
          <w:sz w:val="28"/>
          <w:szCs w:val="28"/>
        </w:rPr>
        <w:t xml:space="preserve"> клуб года»</w:t>
      </w:r>
      <w:r w:rsidRPr="00F03F0C">
        <w:rPr>
          <w:bCs/>
          <w:sz w:val="28"/>
          <w:szCs w:val="28"/>
        </w:rPr>
        <w:t xml:space="preserve"> - награждаются студенческие клубы и другие объединения обучающихся образовательных организаций, ведущие деятельность в сфере компьютерного спорта на уровне образовательной организации высшего образования в студенческой среде, наиболее активно проявившие себя в работе со студенчеством своей образовательной организации по направлениям – повышение образовательного уровня молодежи с помощью компьютерного спорта для освоения новейших информационных и компьютерных технологий, профессиональная подготовка молодежи через участие в соревнованиях по компьютерному спорту. Разработка и продвижение </w:t>
      </w:r>
      <w:proofErr w:type="spellStart"/>
      <w:r w:rsidRPr="00F03F0C">
        <w:rPr>
          <w:bCs/>
          <w:sz w:val="28"/>
          <w:szCs w:val="28"/>
        </w:rPr>
        <w:t>высококонкурентных</w:t>
      </w:r>
      <w:proofErr w:type="spellEnd"/>
      <w:r w:rsidRPr="00F03F0C">
        <w:rPr>
          <w:bCs/>
          <w:sz w:val="28"/>
          <w:szCs w:val="28"/>
        </w:rPr>
        <w:t xml:space="preserve"> отечественных компьютерных игр и иных средств компьютерного спорта.</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 xml:space="preserve">наличие опыта и успешных практик по работе со студентами; </w:t>
      </w:r>
    </w:p>
    <w:p w:rsidR="00D43DDA" w:rsidRDefault="00D43DDA" w:rsidP="00B37213">
      <w:pPr>
        <w:spacing w:line="360" w:lineRule="auto"/>
        <w:ind w:firstLine="709"/>
        <w:jc w:val="both"/>
        <w:rPr>
          <w:bCs/>
          <w:sz w:val="28"/>
          <w:szCs w:val="28"/>
        </w:rPr>
      </w:pPr>
      <w:r>
        <w:rPr>
          <w:bCs/>
          <w:sz w:val="28"/>
          <w:szCs w:val="28"/>
        </w:rPr>
        <w:t>наличие нормативно-правовой базы (положение об организации, протоколы заседаний, планы работ и др.);</w:t>
      </w:r>
    </w:p>
    <w:p w:rsidR="00D43DDA" w:rsidRDefault="00D43DDA" w:rsidP="00B37213">
      <w:pPr>
        <w:spacing w:line="360" w:lineRule="auto"/>
        <w:ind w:firstLine="709"/>
        <w:jc w:val="both"/>
        <w:rPr>
          <w:bCs/>
          <w:sz w:val="28"/>
          <w:szCs w:val="28"/>
        </w:rPr>
      </w:pPr>
      <w:r>
        <w:rPr>
          <w:bCs/>
          <w:sz w:val="28"/>
          <w:szCs w:val="28"/>
        </w:rPr>
        <w:lastRenderedPageBreak/>
        <w:t>наличие технологий и системы работы в студенческой среде;</w:t>
      </w:r>
    </w:p>
    <w:p w:rsidR="00D43DDA" w:rsidRDefault="00D43DDA" w:rsidP="00B37213">
      <w:pPr>
        <w:spacing w:line="360" w:lineRule="auto"/>
        <w:ind w:firstLine="709"/>
        <w:jc w:val="both"/>
        <w:rPr>
          <w:bCs/>
          <w:sz w:val="28"/>
          <w:szCs w:val="28"/>
        </w:rPr>
      </w:pPr>
      <w:r>
        <w:rPr>
          <w:bCs/>
          <w:sz w:val="28"/>
          <w:szCs w:val="28"/>
        </w:rPr>
        <w:t>наличие реализованных/реализуемых проектов;</w:t>
      </w:r>
    </w:p>
    <w:p w:rsidR="00D43DDA" w:rsidRDefault="00D43DDA" w:rsidP="00B37213">
      <w:pPr>
        <w:spacing w:line="360" w:lineRule="auto"/>
        <w:ind w:firstLine="709"/>
        <w:jc w:val="both"/>
        <w:rPr>
          <w:bCs/>
          <w:sz w:val="28"/>
          <w:szCs w:val="28"/>
        </w:rPr>
      </w:pPr>
      <w:r>
        <w:rPr>
          <w:bCs/>
          <w:sz w:val="28"/>
          <w:szCs w:val="28"/>
        </w:rPr>
        <w:t>участники или организаторы конкурсов и мероприятий образовательной организации, регионального, федерального и международного уровней по компьютерному спорту.</w:t>
      </w:r>
    </w:p>
    <w:p w:rsidR="00D43DDA" w:rsidRPr="00F03F0C" w:rsidRDefault="00D43DDA" w:rsidP="00B37213">
      <w:pPr>
        <w:pStyle w:val="ac"/>
        <w:numPr>
          <w:ilvl w:val="0"/>
          <w:numId w:val="11"/>
        </w:numPr>
        <w:tabs>
          <w:tab w:val="left" w:pos="1134"/>
        </w:tabs>
        <w:spacing w:line="360" w:lineRule="auto"/>
        <w:ind w:left="0" w:firstLine="851"/>
        <w:jc w:val="both"/>
        <w:rPr>
          <w:bCs/>
          <w:sz w:val="28"/>
          <w:szCs w:val="28"/>
        </w:rPr>
      </w:pPr>
      <w:r w:rsidRPr="00F03F0C">
        <w:rPr>
          <w:bCs/>
          <w:sz w:val="28"/>
          <w:szCs w:val="28"/>
        </w:rPr>
        <w:t xml:space="preserve">Номинация 5 – </w:t>
      </w:r>
      <w:r w:rsidRPr="00F03F0C">
        <w:rPr>
          <w:b/>
          <w:bCs/>
          <w:sz w:val="28"/>
          <w:szCs w:val="28"/>
        </w:rPr>
        <w:t>«Юридическая клиника года»</w:t>
      </w:r>
      <w:r w:rsidRPr="00F03F0C">
        <w:rPr>
          <w:bCs/>
          <w:sz w:val="28"/>
          <w:szCs w:val="28"/>
        </w:rPr>
        <w:t xml:space="preserve"> - награждаются студенческие объединения обучающихся образовательных организаций, ведущие деятельность в сфере организации бесплатной правовой помощи и правового просвещения населения, воспитание профессиональной ответственности у обучающихся на юридическом направлении, формирование у них практических навыков оказания юридической помощи. </w:t>
      </w:r>
    </w:p>
    <w:p w:rsidR="00D43DDA" w:rsidRDefault="00D43DDA" w:rsidP="00B37213">
      <w:pPr>
        <w:spacing w:line="360" w:lineRule="auto"/>
        <w:ind w:firstLine="709"/>
        <w:jc w:val="both"/>
        <w:rPr>
          <w:bCs/>
          <w:sz w:val="28"/>
          <w:szCs w:val="28"/>
        </w:rPr>
      </w:pPr>
      <w:r>
        <w:rPr>
          <w:bCs/>
          <w:sz w:val="28"/>
          <w:szCs w:val="28"/>
        </w:rPr>
        <w:t>Обязательные условия участия в номинации:</w:t>
      </w:r>
    </w:p>
    <w:p w:rsidR="00D43DDA" w:rsidRDefault="00D43DDA" w:rsidP="00B37213">
      <w:pPr>
        <w:spacing w:line="360" w:lineRule="auto"/>
        <w:ind w:firstLine="709"/>
        <w:jc w:val="both"/>
        <w:rPr>
          <w:bCs/>
          <w:sz w:val="28"/>
          <w:szCs w:val="28"/>
        </w:rPr>
      </w:pPr>
      <w:r>
        <w:rPr>
          <w:bCs/>
          <w:sz w:val="28"/>
          <w:szCs w:val="28"/>
        </w:rPr>
        <w:t xml:space="preserve">наличие опыта и успешных практик по работе со студентами; </w:t>
      </w:r>
    </w:p>
    <w:p w:rsidR="00D43DDA" w:rsidRDefault="00D43DDA" w:rsidP="00B37213">
      <w:pPr>
        <w:spacing w:line="360" w:lineRule="auto"/>
        <w:ind w:firstLine="709"/>
        <w:jc w:val="both"/>
        <w:rPr>
          <w:bCs/>
          <w:sz w:val="28"/>
          <w:szCs w:val="28"/>
        </w:rPr>
      </w:pPr>
      <w:r>
        <w:rPr>
          <w:bCs/>
          <w:sz w:val="28"/>
          <w:szCs w:val="28"/>
        </w:rPr>
        <w:t>наличие нормативно-правовой базы (положение об организации, протоколы заседаний, планы работ и др.);</w:t>
      </w:r>
    </w:p>
    <w:p w:rsidR="00D43DDA" w:rsidRDefault="00D43DDA" w:rsidP="00B37213">
      <w:pPr>
        <w:spacing w:line="360" w:lineRule="auto"/>
        <w:ind w:firstLine="709"/>
        <w:jc w:val="both"/>
        <w:rPr>
          <w:bCs/>
          <w:sz w:val="28"/>
          <w:szCs w:val="28"/>
        </w:rPr>
      </w:pPr>
      <w:r>
        <w:rPr>
          <w:bCs/>
          <w:sz w:val="28"/>
          <w:szCs w:val="28"/>
        </w:rPr>
        <w:t xml:space="preserve">наличие технологий и системы работы в сфере организации правовой помощи. </w:t>
      </w:r>
    </w:p>
    <w:p w:rsidR="00D43DDA" w:rsidRDefault="00D43DDA" w:rsidP="00B37213">
      <w:pPr>
        <w:spacing w:line="360" w:lineRule="auto"/>
        <w:ind w:firstLine="709"/>
        <w:jc w:val="both"/>
        <w:rPr>
          <w:bCs/>
          <w:sz w:val="28"/>
          <w:szCs w:val="28"/>
        </w:rPr>
      </w:pPr>
      <w:r>
        <w:rPr>
          <w:bCs/>
          <w:sz w:val="28"/>
          <w:szCs w:val="28"/>
        </w:rPr>
        <w:t>наличие реализованных/реализуемых проектов в сфере правового просвещения населения.</w:t>
      </w:r>
    </w:p>
    <w:p w:rsidR="00D43DDA" w:rsidRPr="00F03F0C" w:rsidRDefault="00D43DDA" w:rsidP="00B37213">
      <w:pPr>
        <w:pStyle w:val="ac"/>
        <w:numPr>
          <w:ilvl w:val="0"/>
          <w:numId w:val="11"/>
        </w:numPr>
        <w:tabs>
          <w:tab w:val="left" w:pos="1134"/>
        </w:tabs>
        <w:spacing w:line="360" w:lineRule="auto"/>
        <w:ind w:left="0" w:firstLine="851"/>
        <w:jc w:val="both"/>
        <w:rPr>
          <w:bCs/>
          <w:sz w:val="28"/>
          <w:szCs w:val="28"/>
        </w:rPr>
      </w:pPr>
      <w:r w:rsidRPr="00F03F0C">
        <w:rPr>
          <w:bCs/>
          <w:sz w:val="28"/>
          <w:szCs w:val="28"/>
        </w:rPr>
        <w:t xml:space="preserve">Номинация 6 – </w:t>
      </w:r>
      <w:r w:rsidRPr="00F03F0C">
        <w:rPr>
          <w:b/>
          <w:bCs/>
          <w:sz w:val="28"/>
          <w:szCs w:val="28"/>
        </w:rPr>
        <w:t>«Комиссия по качеству образования года»</w:t>
      </w:r>
      <w:r w:rsidRPr="00F03F0C">
        <w:rPr>
          <w:bCs/>
          <w:sz w:val="28"/>
          <w:szCs w:val="28"/>
        </w:rPr>
        <w:t xml:space="preserve"> - награждаются студенческие объединения обучающихся образовательных организаций за выдающиеся достижения в сфере организации процесса вовлечения студентов в оценку качества образования (комиссия по качеству образования, корпус общественных наблюдателей и прочие объединения), внесшие значительный вклад в развитие комиссий по качеству образования, систем общественного наблюдения образовательных процессов, системы участия обучающихся во внутренней и внешней оценке качества условий и содержания обучения на всех этапах получаемого образования, в т.ч. школьного.</w:t>
      </w:r>
    </w:p>
    <w:p w:rsidR="00D43DDA" w:rsidRDefault="00D43DDA" w:rsidP="00B37213">
      <w:pPr>
        <w:spacing w:line="360" w:lineRule="auto"/>
        <w:ind w:firstLine="709"/>
        <w:jc w:val="both"/>
        <w:rPr>
          <w:bCs/>
          <w:sz w:val="28"/>
          <w:szCs w:val="28"/>
        </w:rPr>
      </w:pPr>
      <w:r>
        <w:rPr>
          <w:bCs/>
          <w:sz w:val="28"/>
          <w:szCs w:val="28"/>
        </w:rPr>
        <w:t>Обязательные условия участия в номинации:</w:t>
      </w:r>
    </w:p>
    <w:p w:rsidR="00D43DDA" w:rsidRDefault="00D43DDA" w:rsidP="00B37213">
      <w:pPr>
        <w:spacing w:line="360" w:lineRule="auto"/>
        <w:ind w:firstLine="709"/>
        <w:jc w:val="both"/>
        <w:rPr>
          <w:bCs/>
          <w:sz w:val="28"/>
          <w:szCs w:val="28"/>
        </w:rPr>
      </w:pPr>
      <w:r>
        <w:rPr>
          <w:bCs/>
          <w:sz w:val="28"/>
          <w:szCs w:val="28"/>
        </w:rPr>
        <w:lastRenderedPageBreak/>
        <w:t>наличие нормативно-правовой базы (положение об организации, протоколы заседаний, планы работ и др.);</w:t>
      </w:r>
    </w:p>
    <w:p w:rsidR="00D43DDA" w:rsidRDefault="00D43DDA" w:rsidP="00B37213">
      <w:pPr>
        <w:spacing w:line="360" w:lineRule="auto"/>
        <w:ind w:firstLine="709"/>
        <w:jc w:val="both"/>
        <w:rPr>
          <w:bCs/>
          <w:sz w:val="28"/>
          <w:szCs w:val="28"/>
        </w:rPr>
      </w:pPr>
      <w:r>
        <w:rPr>
          <w:bCs/>
          <w:sz w:val="28"/>
          <w:szCs w:val="28"/>
        </w:rPr>
        <w:t xml:space="preserve">наличие опыта и успешных практик по работе со студентами; </w:t>
      </w:r>
    </w:p>
    <w:p w:rsidR="00D43DDA" w:rsidRDefault="00D43DDA" w:rsidP="00B37213">
      <w:pPr>
        <w:spacing w:line="360" w:lineRule="auto"/>
        <w:ind w:firstLine="709"/>
        <w:jc w:val="both"/>
        <w:rPr>
          <w:bCs/>
          <w:sz w:val="28"/>
          <w:szCs w:val="28"/>
        </w:rPr>
      </w:pPr>
      <w:r>
        <w:rPr>
          <w:bCs/>
          <w:sz w:val="28"/>
          <w:szCs w:val="28"/>
        </w:rPr>
        <w:t xml:space="preserve">наличие технологий и системы работы в сфере организации правовой помощи. </w:t>
      </w:r>
    </w:p>
    <w:p w:rsidR="00D43DDA" w:rsidRDefault="00D43DDA" w:rsidP="00B37213">
      <w:pPr>
        <w:spacing w:line="360" w:lineRule="auto"/>
        <w:ind w:firstLine="709"/>
        <w:jc w:val="both"/>
        <w:rPr>
          <w:bCs/>
          <w:sz w:val="28"/>
          <w:szCs w:val="28"/>
        </w:rPr>
      </w:pPr>
      <w:r>
        <w:rPr>
          <w:bCs/>
          <w:sz w:val="28"/>
          <w:szCs w:val="28"/>
        </w:rPr>
        <w:t>наличие реализованных/реализуемых проектов в сфере вовлечения и участия студентов в оценке качества образования на всех этапах получаемого образования, в т.ч. школьного.</w:t>
      </w:r>
    </w:p>
    <w:p w:rsidR="00D43DDA" w:rsidRPr="00F03F0C" w:rsidRDefault="00D43DDA" w:rsidP="00B37213">
      <w:pPr>
        <w:pStyle w:val="ac"/>
        <w:numPr>
          <w:ilvl w:val="0"/>
          <w:numId w:val="11"/>
        </w:numPr>
        <w:tabs>
          <w:tab w:val="left" w:pos="1134"/>
        </w:tabs>
        <w:spacing w:line="360" w:lineRule="auto"/>
        <w:ind w:left="0" w:firstLine="851"/>
        <w:jc w:val="both"/>
        <w:rPr>
          <w:bCs/>
          <w:sz w:val="28"/>
          <w:szCs w:val="28"/>
        </w:rPr>
      </w:pPr>
      <w:r w:rsidRPr="00F03F0C">
        <w:rPr>
          <w:bCs/>
          <w:sz w:val="28"/>
          <w:szCs w:val="28"/>
        </w:rPr>
        <w:t xml:space="preserve">Номинация 7 – </w:t>
      </w:r>
      <w:r w:rsidRPr="00F03F0C">
        <w:rPr>
          <w:b/>
          <w:bCs/>
          <w:sz w:val="28"/>
          <w:szCs w:val="28"/>
        </w:rPr>
        <w:t xml:space="preserve">«Студенческое СМИ года» </w:t>
      </w:r>
      <w:r w:rsidRPr="00F03F0C">
        <w:rPr>
          <w:bCs/>
          <w:sz w:val="28"/>
          <w:szCs w:val="28"/>
        </w:rPr>
        <w:t>–</w:t>
      </w:r>
      <w:r w:rsidRPr="00F03F0C">
        <w:rPr>
          <w:b/>
          <w:bCs/>
          <w:sz w:val="28"/>
          <w:szCs w:val="28"/>
        </w:rPr>
        <w:t xml:space="preserve"> </w:t>
      </w:r>
      <w:r w:rsidRPr="00F03F0C">
        <w:rPr>
          <w:bCs/>
          <w:sz w:val="28"/>
          <w:szCs w:val="28"/>
        </w:rPr>
        <w:t xml:space="preserve">награждаются студенческие объединения обучающихся образовательных организаций за выдающиеся успехи в области молодежной журналистики и </w:t>
      </w:r>
      <w:proofErr w:type="spellStart"/>
      <w:r w:rsidRPr="00F03F0C">
        <w:rPr>
          <w:bCs/>
          <w:sz w:val="28"/>
          <w:szCs w:val="28"/>
        </w:rPr>
        <w:t>блогосфере</w:t>
      </w:r>
      <w:proofErr w:type="spellEnd"/>
      <w:r w:rsidRPr="00F03F0C">
        <w:rPr>
          <w:bCs/>
          <w:sz w:val="28"/>
          <w:szCs w:val="28"/>
        </w:rPr>
        <w:t xml:space="preserve">, регулярно освещающие студенческую жизнь и ведущие блог на социально-значимые темы, участники и победители конкурсов и фестивалей студенческих СМИ, постоянные участники развития </w:t>
      </w:r>
      <w:proofErr w:type="spellStart"/>
      <w:r w:rsidRPr="00F03F0C">
        <w:rPr>
          <w:bCs/>
          <w:sz w:val="28"/>
          <w:szCs w:val="28"/>
        </w:rPr>
        <w:t>медиапространства</w:t>
      </w:r>
      <w:proofErr w:type="spellEnd"/>
      <w:r w:rsidRPr="00F03F0C">
        <w:rPr>
          <w:bCs/>
          <w:sz w:val="28"/>
          <w:szCs w:val="28"/>
        </w:rPr>
        <w:t xml:space="preserve"> на уровне образовательной организации, региональном и федеральном уровнях, внесшие значимый вклад в формирование актуального контента и развитие информационной грамотности в молодежной среде. </w:t>
      </w:r>
    </w:p>
    <w:p w:rsidR="00D43DDA" w:rsidRDefault="00D43DDA" w:rsidP="00B37213">
      <w:pPr>
        <w:spacing w:line="360" w:lineRule="auto"/>
        <w:ind w:firstLine="709"/>
        <w:jc w:val="both"/>
        <w:rPr>
          <w:bCs/>
          <w:sz w:val="28"/>
          <w:szCs w:val="28"/>
        </w:rPr>
      </w:pPr>
      <w:r>
        <w:rPr>
          <w:bCs/>
          <w:sz w:val="28"/>
          <w:szCs w:val="28"/>
        </w:rPr>
        <w:t xml:space="preserve">Обязательные условия участия в номинации: </w:t>
      </w:r>
    </w:p>
    <w:p w:rsidR="00D43DDA" w:rsidRDefault="00D43DDA" w:rsidP="00B37213">
      <w:pPr>
        <w:spacing w:line="360" w:lineRule="auto"/>
        <w:ind w:firstLine="709"/>
        <w:jc w:val="both"/>
        <w:rPr>
          <w:bCs/>
          <w:sz w:val="28"/>
          <w:szCs w:val="28"/>
        </w:rPr>
      </w:pPr>
      <w:r>
        <w:rPr>
          <w:bCs/>
          <w:sz w:val="28"/>
          <w:szCs w:val="28"/>
        </w:rPr>
        <w:t>наличие нормативно-правовой базы (положение об организации, протоколы заседаний, планы работ и др.);</w:t>
      </w:r>
    </w:p>
    <w:p w:rsidR="00D43DDA" w:rsidRDefault="00D43DDA" w:rsidP="00B37213">
      <w:pPr>
        <w:spacing w:line="360" w:lineRule="auto"/>
        <w:ind w:firstLine="709"/>
        <w:jc w:val="both"/>
        <w:rPr>
          <w:bCs/>
          <w:sz w:val="28"/>
          <w:szCs w:val="28"/>
        </w:rPr>
      </w:pPr>
      <w:r>
        <w:rPr>
          <w:bCs/>
          <w:sz w:val="28"/>
          <w:szCs w:val="28"/>
        </w:rPr>
        <w:t xml:space="preserve">ведение журнала/передачи/газеты/блога/канала на социально-значимые, актуальные в студенческой среде темы на платформах </w:t>
      </w:r>
      <w:proofErr w:type="spellStart"/>
      <w:r>
        <w:rPr>
          <w:bCs/>
          <w:sz w:val="28"/>
          <w:szCs w:val="28"/>
        </w:rPr>
        <w:t>Instagram</w:t>
      </w:r>
      <w:proofErr w:type="spellEnd"/>
      <w:r>
        <w:rPr>
          <w:bCs/>
          <w:sz w:val="28"/>
          <w:szCs w:val="28"/>
        </w:rPr>
        <w:t>/</w:t>
      </w:r>
      <w:proofErr w:type="spellStart"/>
      <w:r>
        <w:rPr>
          <w:bCs/>
          <w:sz w:val="28"/>
          <w:szCs w:val="28"/>
        </w:rPr>
        <w:t>Twitter</w:t>
      </w:r>
      <w:proofErr w:type="spellEnd"/>
      <w:r>
        <w:rPr>
          <w:bCs/>
          <w:sz w:val="28"/>
          <w:szCs w:val="28"/>
        </w:rPr>
        <w:t>/</w:t>
      </w:r>
      <w:proofErr w:type="spellStart"/>
      <w:r>
        <w:rPr>
          <w:bCs/>
          <w:sz w:val="28"/>
          <w:szCs w:val="28"/>
        </w:rPr>
        <w:t>Livejournal</w:t>
      </w:r>
      <w:proofErr w:type="spellEnd"/>
      <w:r>
        <w:rPr>
          <w:bCs/>
          <w:sz w:val="28"/>
          <w:szCs w:val="28"/>
        </w:rPr>
        <w:t>/</w:t>
      </w:r>
      <w:proofErr w:type="spellStart"/>
      <w:r>
        <w:rPr>
          <w:bCs/>
          <w:sz w:val="28"/>
          <w:szCs w:val="28"/>
        </w:rPr>
        <w:t>Вконтакте</w:t>
      </w:r>
      <w:proofErr w:type="spellEnd"/>
      <w:r>
        <w:rPr>
          <w:bCs/>
          <w:sz w:val="28"/>
          <w:szCs w:val="28"/>
        </w:rPr>
        <w:t>/</w:t>
      </w:r>
      <w:proofErr w:type="spellStart"/>
      <w:r>
        <w:rPr>
          <w:bCs/>
          <w:sz w:val="28"/>
          <w:szCs w:val="28"/>
        </w:rPr>
        <w:t>Facebook</w:t>
      </w:r>
      <w:proofErr w:type="spellEnd"/>
      <w:r>
        <w:rPr>
          <w:bCs/>
          <w:sz w:val="28"/>
          <w:szCs w:val="28"/>
        </w:rPr>
        <w:t>/</w:t>
      </w:r>
      <w:proofErr w:type="spellStart"/>
      <w:r>
        <w:rPr>
          <w:bCs/>
          <w:sz w:val="28"/>
          <w:szCs w:val="28"/>
        </w:rPr>
        <w:t>Youtube</w:t>
      </w:r>
      <w:proofErr w:type="spellEnd"/>
      <w:r>
        <w:rPr>
          <w:bCs/>
          <w:sz w:val="28"/>
          <w:szCs w:val="28"/>
        </w:rPr>
        <w:t xml:space="preserve"> с охватом аудитории не менее  3 000 человек;</w:t>
      </w:r>
    </w:p>
    <w:p w:rsidR="00D43DDA" w:rsidRDefault="00D43DDA" w:rsidP="00B37213">
      <w:pPr>
        <w:spacing w:line="360" w:lineRule="auto"/>
        <w:ind w:firstLine="709"/>
        <w:jc w:val="both"/>
        <w:rPr>
          <w:bCs/>
          <w:sz w:val="28"/>
          <w:szCs w:val="28"/>
        </w:rPr>
      </w:pPr>
      <w:r>
        <w:rPr>
          <w:bCs/>
          <w:sz w:val="28"/>
          <w:szCs w:val="28"/>
        </w:rPr>
        <w:t>наличие статей, публикаций и/или видеосюжетов в СМИ образовательной организации, города, региона или страны.</w:t>
      </w:r>
    </w:p>
    <w:p w:rsidR="00D43DDA" w:rsidRDefault="00D43DDA" w:rsidP="00B37213">
      <w:pPr>
        <w:spacing w:line="360" w:lineRule="auto"/>
        <w:ind w:firstLine="709"/>
        <w:jc w:val="both"/>
        <w:rPr>
          <w:bCs/>
          <w:sz w:val="28"/>
          <w:szCs w:val="28"/>
        </w:rPr>
      </w:pPr>
      <w:r>
        <w:rPr>
          <w:bCs/>
          <w:sz w:val="28"/>
          <w:szCs w:val="28"/>
        </w:rPr>
        <w:t>участник или организатор мероприятий образовательной организации, регионального, федерального и международного уровней в части их освещения, сопровождения.</w:t>
      </w:r>
    </w:p>
    <w:p w:rsidR="00D43DDA" w:rsidRDefault="00D43DDA" w:rsidP="00B37213">
      <w:pPr>
        <w:tabs>
          <w:tab w:val="left" w:pos="1134"/>
        </w:tabs>
        <w:suppressAutoHyphens/>
        <w:autoSpaceDE/>
        <w:adjustRightInd/>
        <w:spacing w:line="360" w:lineRule="auto"/>
        <w:ind w:firstLine="709"/>
        <w:jc w:val="both"/>
        <w:rPr>
          <w:sz w:val="28"/>
          <w:szCs w:val="28"/>
        </w:rPr>
      </w:pPr>
      <w:r>
        <w:rPr>
          <w:sz w:val="28"/>
          <w:szCs w:val="28"/>
        </w:rPr>
        <w:t xml:space="preserve">7.3. Конкурсная программа </w:t>
      </w:r>
      <w:r w:rsidR="00F03F0C">
        <w:rPr>
          <w:sz w:val="28"/>
          <w:szCs w:val="28"/>
        </w:rPr>
        <w:t>регионального</w:t>
      </w:r>
      <w:r>
        <w:rPr>
          <w:sz w:val="28"/>
          <w:szCs w:val="28"/>
        </w:rPr>
        <w:t xml:space="preserve"> этапа Премии состоит из </w:t>
      </w:r>
      <w:r>
        <w:rPr>
          <w:sz w:val="28"/>
          <w:szCs w:val="28"/>
        </w:rPr>
        <w:lastRenderedPageBreak/>
        <w:t xml:space="preserve">конкурсных испытаний по направлениям работы индивидуальных и коллективных номинаций и общих конкурсных испытаний для всех участников индивидуальных номинаций. </w:t>
      </w:r>
    </w:p>
    <w:p w:rsidR="00F224D6" w:rsidRDefault="00F224D6" w:rsidP="00B37213">
      <w:pPr>
        <w:tabs>
          <w:tab w:val="left" w:pos="1134"/>
        </w:tabs>
        <w:suppressAutoHyphens/>
        <w:autoSpaceDE/>
        <w:adjustRightInd/>
        <w:spacing w:line="360" w:lineRule="auto"/>
        <w:ind w:firstLine="709"/>
        <w:jc w:val="both"/>
        <w:rPr>
          <w:sz w:val="28"/>
          <w:szCs w:val="28"/>
        </w:rPr>
      </w:pPr>
      <w:r>
        <w:rPr>
          <w:sz w:val="28"/>
          <w:szCs w:val="28"/>
        </w:rPr>
        <w:t xml:space="preserve">7.4. </w:t>
      </w:r>
      <w:r w:rsidRPr="009E4574">
        <w:rPr>
          <w:sz w:val="28"/>
          <w:szCs w:val="28"/>
        </w:rPr>
        <w:t xml:space="preserve">Программа </w:t>
      </w:r>
      <w:r>
        <w:rPr>
          <w:sz w:val="28"/>
          <w:szCs w:val="28"/>
        </w:rPr>
        <w:t>регионального</w:t>
      </w:r>
      <w:r w:rsidRPr="009E4574">
        <w:rPr>
          <w:sz w:val="28"/>
          <w:szCs w:val="28"/>
        </w:rPr>
        <w:t xml:space="preserve"> очного этапа Премии предоставляются финалистам за </w:t>
      </w:r>
      <w:r>
        <w:rPr>
          <w:sz w:val="28"/>
          <w:szCs w:val="28"/>
        </w:rPr>
        <w:t>4 дня до начала</w:t>
      </w:r>
      <w:r w:rsidRPr="009E4574">
        <w:rPr>
          <w:sz w:val="28"/>
          <w:szCs w:val="28"/>
        </w:rPr>
        <w:t xml:space="preserve"> этапа.</w:t>
      </w:r>
    </w:p>
    <w:p w:rsidR="00B37213" w:rsidRDefault="00B37213" w:rsidP="00B37213">
      <w:pPr>
        <w:tabs>
          <w:tab w:val="left" w:pos="1134"/>
        </w:tabs>
        <w:suppressAutoHyphens/>
        <w:autoSpaceDE/>
        <w:adjustRightInd/>
        <w:spacing w:line="360" w:lineRule="auto"/>
        <w:ind w:firstLine="709"/>
        <w:jc w:val="both"/>
        <w:rPr>
          <w:sz w:val="28"/>
          <w:szCs w:val="28"/>
        </w:rPr>
      </w:pPr>
    </w:p>
    <w:p w:rsidR="00D43DDA" w:rsidRDefault="00D43DDA" w:rsidP="00B37213">
      <w:pPr>
        <w:pStyle w:val="a7"/>
        <w:spacing w:line="360" w:lineRule="auto"/>
        <w:jc w:val="center"/>
        <w:rPr>
          <w:rFonts w:cs="Times New Roman"/>
          <w:b/>
          <w:color w:val="auto"/>
          <w:lang w:val="ru-RU"/>
        </w:rPr>
      </w:pPr>
      <w:bookmarkStart w:id="1" w:name="_Ref493875044"/>
      <w:r>
        <w:rPr>
          <w:rFonts w:cs="Times New Roman"/>
          <w:b/>
          <w:color w:val="auto"/>
          <w:lang w:val="ru-RU"/>
        </w:rPr>
        <w:t>8.</w:t>
      </w:r>
      <w:r w:rsidR="0061018B">
        <w:rPr>
          <w:rFonts w:cs="Times New Roman"/>
          <w:b/>
          <w:color w:val="auto"/>
          <w:lang w:val="ru-RU"/>
        </w:rPr>
        <w:t xml:space="preserve"> </w:t>
      </w:r>
      <w:r>
        <w:rPr>
          <w:rFonts w:cs="Times New Roman"/>
          <w:b/>
          <w:color w:val="auto"/>
          <w:lang w:val="ru-RU"/>
        </w:rPr>
        <w:t>Подведение итогов Премии</w:t>
      </w:r>
    </w:p>
    <w:p w:rsidR="001C6E09" w:rsidRPr="00B11A7C" w:rsidRDefault="003F082E" w:rsidP="001C6E09">
      <w:pPr>
        <w:pStyle w:val="a7"/>
        <w:tabs>
          <w:tab w:val="left" w:pos="426"/>
          <w:tab w:val="left" w:pos="1276"/>
        </w:tabs>
        <w:spacing w:line="360" w:lineRule="auto"/>
        <w:rPr>
          <w:rFonts w:cs="Times New Roman"/>
          <w:color w:val="auto"/>
          <w:lang w:val="ru-RU"/>
        </w:rPr>
      </w:pPr>
      <w:r>
        <w:rPr>
          <w:rFonts w:cs="Times New Roman"/>
          <w:color w:val="auto"/>
          <w:lang w:val="ru-RU"/>
        </w:rPr>
        <w:t>8</w:t>
      </w:r>
      <w:r w:rsidR="001C6E09" w:rsidRPr="009E4574">
        <w:rPr>
          <w:rFonts w:cs="Times New Roman"/>
          <w:color w:val="auto"/>
          <w:lang w:val="ru-RU"/>
        </w:rPr>
        <w:t>.1.</w:t>
      </w:r>
      <w:r w:rsidR="001C6E09">
        <w:rPr>
          <w:rFonts w:cs="Times New Roman"/>
          <w:color w:val="auto"/>
          <w:lang w:val="ru-RU"/>
        </w:rPr>
        <w:t xml:space="preserve"> </w:t>
      </w:r>
      <w:r w:rsidR="001C6E09" w:rsidRPr="00B11A7C">
        <w:rPr>
          <w:rFonts w:cs="Times New Roman"/>
          <w:color w:val="auto"/>
          <w:lang w:val="ru-RU"/>
        </w:rPr>
        <w:t>По итогам, анализа э</w:t>
      </w:r>
      <w:r w:rsidR="001C6E09" w:rsidRPr="00B11A7C">
        <w:rPr>
          <w:lang w:val="ru-RU"/>
        </w:rPr>
        <w:t xml:space="preserve">кспертным советом </w:t>
      </w:r>
      <w:r w:rsidR="001C6E09" w:rsidRPr="00B11A7C">
        <w:rPr>
          <w:rFonts w:cs="Times New Roman"/>
          <w:color w:val="auto"/>
          <w:lang w:val="ru-RU"/>
        </w:rPr>
        <w:t>докумен</w:t>
      </w:r>
      <w:r w:rsidR="001C6E09">
        <w:rPr>
          <w:rFonts w:cs="Times New Roman"/>
          <w:color w:val="auto"/>
          <w:lang w:val="ru-RU"/>
        </w:rPr>
        <w:t xml:space="preserve">тов представленных в региональный оргкомитет </w:t>
      </w:r>
      <w:r w:rsidR="001C6E09" w:rsidRPr="00B11A7C">
        <w:rPr>
          <w:rFonts w:cs="Times New Roman"/>
          <w:color w:val="auto"/>
          <w:lang w:val="ru-RU"/>
        </w:rPr>
        <w:t xml:space="preserve">Премии, указанных в </w:t>
      </w:r>
      <w:r w:rsidR="001C6E09">
        <w:rPr>
          <w:rFonts w:cs="Times New Roman"/>
          <w:lang w:val="ru-RU"/>
        </w:rPr>
        <w:t xml:space="preserve">п. </w:t>
      </w:r>
      <w:r w:rsidR="001C6E09" w:rsidRPr="00E516F4">
        <w:rPr>
          <w:rFonts w:cs="Times New Roman"/>
          <w:lang w:val="ru-RU"/>
        </w:rPr>
        <w:t>5</w:t>
      </w:r>
      <w:r w:rsidR="001C6E09">
        <w:rPr>
          <w:rFonts w:cs="Times New Roman"/>
          <w:lang w:val="ru-RU"/>
        </w:rPr>
        <w:t>.</w:t>
      </w:r>
      <w:r w:rsidR="001C6E09" w:rsidRPr="00D4315D">
        <w:rPr>
          <w:rFonts w:cs="Times New Roman"/>
          <w:lang w:val="ru-RU"/>
        </w:rPr>
        <w:t>4</w:t>
      </w:r>
      <w:r w:rsidR="001C6E09" w:rsidRPr="00B11A7C">
        <w:rPr>
          <w:rFonts w:cs="Times New Roman"/>
          <w:lang w:val="ru-RU"/>
        </w:rPr>
        <w:t>. настоящего Положения,</w:t>
      </w:r>
      <w:r w:rsidR="001C6E09" w:rsidRPr="00B11A7C">
        <w:rPr>
          <w:rFonts w:cs="Times New Roman"/>
          <w:color w:val="auto"/>
          <w:lang w:val="ru-RU"/>
        </w:rPr>
        <w:t xml:space="preserve"> </w:t>
      </w:r>
      <w:r w:rsidR="001C6E09">
        <w:rPr>
          <w:rFonts w:cs="Times New Roman"/>
          <w:color w:val="auto"/>
          <w:lang w:val="ru-RU"/>
        </w:rPr>
        <w:t xml:space="preserve">и очных мероприятий </w:t>
      </w:r>
      <w:r w:rsidR="001C6E09" w:rsidRPr="00B11A7C">
        <w:rPr>
          <w:rFonts w:cs="Times New Roman"/>
          <w:color w:val="auto"/>
          <w:lang w:val="ru-RU"/>
        </w:rPr>
        <w:t xml:space="preserve">определяются </w:t>
      </w:r>
      <w:r w:rsidR="001C6E09">
        <w:rPr>
          <w:rFonts w:cs="Times New Roman"/>
          <w:color w:val="auto"/>
          <w:lang w:val="ru-RU"/>
        </w:rPr>
        <w:t xml:space="preserve">победители </w:t>
      </w:r>
      <w:r w:rsidR="001C6E09">
        <w:rPr>
          <w:lang w:val="ru-RU"/>
        </w:rPr>
        <w:t>регионального</w:t>
      </w:r>
      <w:r w:rsidR="001C6E09" w:rsidRPr="00B11A7C">
        <w:rPr>
          <w:rFonts w:cs="Times New Roman"/>
          <w:color w:val="auto"/>
          <w:lang w:val="ru-RU"/>
        </w:rPr>
        <w:t xml:space="preserve"> этапа Премии. </w:t>
      </w:r>
    </w:p>
    <w:p w:rsidR="001C6E09" w:rsidRDefault="003F082E" w:rsidP="001C6E09">
      <w:pPr>
        <w:tabs>
          <w:tab w:val="left" w:pos="851"/>
          <w:tab w:val="left" w:pos="1418"/>
          <w:tab w:val="left" w:pos="1560"/>
        </w:tabs>
        <w:spacing w:line="360" w:lineRule="auto"/>
        <w:ind w:firstLine="709"/>
        <w:jc w:val="both"/>
        <w:rPr>
          <w:sz w:val="28"/>
          <w:szCs w:val="28"/>
        </w:rPr>
      </w:pPr>
      <w:r>
        <w:rPr>
          <w:sz w:val="28"/>
          <w:szCs w:val="28"/>
        </w:rPr>
        <w:t>8</w:t>
      </w:r>
      <w:r w:rsidR="001C6E09" w:rsidRPr="009F2931">
        <w:rPr>
          <w:sz w:val="28"/>
          <w:szCs w:val="28"/>
        </w:rPr>
        <w:t>.</w:t>
      </w:r>
      <w:r w:rsidR="001C6E09">
        <w:rPr>
          <w:sz w:val="28"/>
          <w:szCs w:val="28"/>
        </w:rPr>
        <w:t>2</w:t>
      </w:r>
      <w:r>
        <w:rPr>
          <w:sz w:val="28"/>
          <w:szCs w:val="28"/>
        </w:rPr>
        <w:t xml:space="preserve">. </w:t>
      </w:r>
      <w:r w:rsidR="001C6E09">
        <w:rPr>
          <w:sz w:val="28"/>
          <w:szCs w:val="28"/>
        </w:rPr>
        <w:t>Участники</w:t>
      </w:r>
      <w:r w:rsidR="001C6E09" w:rsidRPr="009F2931">
        <w:rPr>
          <w:sz w:val="28"/>
          <w:szCs w:val="28"/>
        </w:rPr>
        <w:t xml:space="preserve"> и победители </w:t>
      </w:r>
      <w:r w:rsidR="001C6E09">
        <w:rPr>
          <w:sz w:val="28"/>
          <w:szCs w:val="28"/>
        </w:rPr>
        <w:t xml:space="preserve">регионального этапа </w:t>
      </w:r>
      <w:r w:rsidR="001C6E09" w:rsidRPr="009F2931">
        <w:rPr>
          <w:sz w:val="28"/>
          <w:szCs w:val="28"/>
        </w:rPr>
        <w:t xml:space="preserve">Премии награждаются </w:t>
      </w:r>
      <w:r w:rsidR="001C6E09">
        <w:rPr>
          <w:sz w:val="28"/>
          <w:szCs w:val="28"/>
        </w:rPr>
        <w:t>дипломами и памятными призами от Партнеров регионального этапа Премии</w:t>
      </w:r>
      <w:r w:rsidR="001C6E09" w:rsidRPr="009F2931">
        <w:rPr>
          <w:sz w:val="28"/>
          <w:szCs w:val="28"/>
        </w:rPr>
        <w:t>.</w:t>
      </w:r>
      <w:r w:rsidR="001C6E09">
        <w:rPr>
          <w:sz w:val="28"/>
          <w:szCs w:val="28"/>
        </w:rPr>
        <w:t xml:space="preserve"> </w:t>
      </w:r>
    </w:p>
    <w:p w:rsidR="0061018B" w:rsidRDefault="0061018B" w:rsidP="00B37213">
      <w:pPr>
        <w:tabs>
          <w:tab w:val="left" w:pos="1134"/>
        </w:tabs>
        <w:suppressAutoHyphens/>
        <w:autoSpaceDE/>
        <w:adjustRightInd/>
        <w:spacing w:line="360" w:lineRule="auto"/>
        <w:ind w:firstLine="709"/>
        <w:jc w:val="center"/>
        <w:rPr>
          <w:b/>
          <w:sz w:val="28"/>
          <w:szCs w:val="28"/>
        </w:rPr>
      </w:pPr>
    </w:p>
    <w:p w:rsidR="00D43DDA" w:rsidRDefault="00D43DDA" w:rsidP="00B37213">
      <w:pPr>
        <w:tabs>
          <w:tab w:val="left" w:pos="1134"/>
        </w:tabs>
        <w:suppressAutoHyphens/>
        <w:autoSpaceDE/>
        <w:adjustRightInd/>
        <w:spacing w:line="360" w:lineRule="auto"/>
        <w:ind w:firstLine="709"/>
        <w:jc w:val="center"/>
        <w:rPr>
          <w:b/>
          <w:sz w:val="28"/>
          <w:szCs w:val="28"/>
        </w:rPr>
      </w:pPr>
      <w:r>
        <w:rPr>
          <w:b/>
          <w:sz w:val="28"/>
          <w:szCs w:val="28"/>
        </w:rPr>
        <w:t>9. Ответственность учредителей, организаторов, участников</w:t>
      </w:r>
    </w:p>
    <w:p w:rsidR="0061018B" w:rsidRPr="009E4574" w:rsidRDefault="0061018B" w:rsidP="0061018B">
      <w:pPr>
        <w:widowControl/>
        <w:tabs>
          <w:tab w:val="left" w:pos="1276"/>
        </w:tabs>
        <w:autoSpaceDE/>
        <w:autoSpaceDN/>
        <w:adjustRightInd/>
        <w:spacing w:line="352" w:lineRule="auto"/>
        <w:ind w:firstLine="709"/>
        <w:contextualSpacing/>
        <w:jc w:val="both"/>
        <w:rPr>
          <w:sz w:val="28"/>
          <w:szCs w:val="28"/>
        </w:rPr>
      </w:pPr>
      <w:r>
        <w:rPr>
          <w:sz w:val="28"/>
          <w:szCs w:val="28"/>
        </w:rPr>
        <w:t>9</w:t>
      </w:r>
      <w:r w:rsidRPr="009E4574">
        <w:rPr>
          <w:sz w:val="28"/>
          <w:szCs w:val="28"/>
        </w:rPr>
        <w:t xml:space="preserve">.1. Ответственность учредителей, организаторов, региональной исполнительной дирекции Премии и </w:t>
      </w:r>
      <w:r>
        <w:rPr>
          <w:sz w:val="28"/>
          <w:szCs w:val="28"/>
        </w:rPr>
        <w:t>Федеральной</w:t>
      </w:r>
      <w:r w:rsidRPr="009E4574">
        <w:rPr>
          <w:sz w:val="28"/>
          <w:szCs w:val="28"/>
        </w:rPr>
        <w:t xml:space="preserve"> дирекции Премии ограничена рамками законодательства Российской Федерации. Проведение Премии не возлагает на них дополнительных обязанностей, кроме тех, которые вытекают из общих гражданско-правовых отношений с различными физическими и юридическими лицами, имеющими отношение к Премии.</w:t>
      </w:r>
    </w:p>
    <w:p w:rsidR="0061018B" w:rsidRPr="009E4574" w:rsidRDefault="00AC73B1" w:rsidP="0061018B">
      <w:pPr>
        <w:widowControl/>
        <w:tabs>
          <w:tab w:val="left" w:pos="1276"/>
        </w:tabs>
        <w:autoSpaceDE/>
        <w:autoSpaceDN/>
        <w:adjustRightInd/>
        <w:spacing w:line="352" w:lineRule="auto"/>
        <w:ind w:firstLine="709"/>
        <w:contextualSpacing/>
        <w:jc w:val="both"/>
        <w:rPr>
          <w:sz w:val="28"/>
          <w:szCs w:val="28"/>
        </w:rPr>
      </w:pPr>
      <w:r>
        <w:rPr>
          <w:sz w:val="28"/>
          <w:szCs w:val="28"/>
        </w:rPr>
        <w:t>9</w:t>
      </w:r>
      <w:r w:rsidR="0061018B" w:rsidRPr="009E4574">
        <w:rPr>
          <w:sz w:val="28"/>
          <w:szCs w:val="28"/>
        </w:rPr>
        <w:t xml:space="preserve">.2. Учредители, организаторы, </w:t>
      </w:r>
      <w:r w:rsidR="0061018B">
        <w:rPr>
          <w:sz w:val="28"/>
          <w:szCs w:val="28"/>
        </w:rPr>
        <w:t xml:space="preserve">региональный оргкомитет </w:t>
      </w:r>
      <w:r w:rsidR="0061018B" w:rsidRPr="009E4574">
        <w:rPr>
          <w:sz w:val="28"/>
          <w:szCs w:val="28"/>
        </w:rPr>
        <w:t xml:space="preserve">Премии и </w:t>
      </w:r>
      <w:r w:rsidR="0061018B">
        <w:rPr>
          <w:sz w:val="28"/>
          <w:szCs w:val="28"/>
        </w:rPr>
        <w:t>Федеральная</w:t>
      </w:r>
      <w:r w:rsidR="0061018B" w:rsidRPr="009E4574">
        <w:rPr>
          <w:sz w:val="28"/>
          <w:szCs w:val="28"/>
        </w:rPr>
        <w:t xml:space="preserve"> дирекция Премии не несут ответственности за участников вне мест проведения мероприятий Премии. </w:t>
      </w:r>
    </w:p>
    <w:p w:rsidR="0061018B" w:rsidRPr="009E4574" w:rsidRDefault="00AC73B1" w:rsidP="0061018B">
      <w:pPr>
        <w:widowControl/>
        <w:tabs>
          <w:tab w:val="left" w:pos="1276"/>
        </w:tabs>
        <w:autoSpaceDE/>
        <w:autoSpaceDN/>
        <w:adjustRightInd/>
        <w:spacing w:line="352" w:lineRule="auto"/>
        <w:ind w:firstLine="709"/>
        <w:contextualSpacing/>
        <w:jc w:val="both"/>
        <w:rPr>
          <w:sz w:val="28"/>
          <w:szCs w:val="28"/>
        </w:rPr>
      </w:pPr>
      <w:r>
        <w:rPr>
          <w:sz w:val="28"/>
          <w:szCs w:val="28"/>
        </w:rPr>
        <w:t>9</w:t>
      </w:r>
      <w:r w:rsidR="0061018B" w:rsidRPr="009E4574">
        <w:rPr>
          <w:sz w:val="28"/>
          <w:szCs w:val="28"/>
        </w:rPr>
        <w:t xml:space="preserve">.3. На участников </w:t>
      </w:r>
      <w:r w:rsidR="0061018B">
        <w:rPr>
          <w:sz w:val="28"/>
          <w:szCs w:val="28"/>
        </w:rPr>
        <w:t xml:space="preserve">регионального этапа </w:t>
      </w:r>
      <w:r w:rsidR="0061018B" w:rsidRPr="009E4574">
        <w:rPr>
          <w:sz w:val="28"/>
          <w:szCs w:val="28"/>
        </w:rPr>
        <w:t xml:space="preserve">Премии в полном объеме распространяется гражданско-правовая, дисциплинарная, административная и уголовная ответственность в соответствии с законодательством Российской Федерации. </w:t>
      </w:r>
    </w:p>
    <w:p w:rsidR="0061018B" w:rsidRPr="00B11A7C" w:rsidRDefault="00AC73B1" w:rsidP="0061018B">
      <w:pPr>
        <w:widowControl/>
        <w:tabs>
          <w:tab w:val="left" w:pos="1276"/>
        </w:tabs>
        <w:autoSpaceDE/>
        <w:autoSpaceDN/>
        <w:adjustRightInd/>
        <w:spacing w:line="352" w:lineRule="auto"/>
        <w:ind w:firstLine="709"/>
        <w:contextualSpacing/>
        <w:jc w:val="both"/>
        <w:rPr>
          <w:sz w:val="28"/>
          <w:szCs w:val="28"/>
        </w:rPr>
      </w:pPr>
      <w:r>
        <w:rPr>
          <w:sz w:val="28"/>
          <w:szCs w:val="28"/>
        </w:rPr>
        <w:lastRenderedPageBreak/>
        <w:t>9</w:t>
      </w:r>
      <w:r w:rsidR="0061018B" w:rsidRPr="009E4574">
        <w:rPr>
          <w:sz w:val="28"/>
          <w:szCs w:val="28"/>
        </w:rPr>
        <w:t xml:space="preserve">.4. </w:t>
      </w:r>
      <w:r w:rsidR="0061018B" w:rsidRPr="00B11A7C">
        <w:rPr>
          <w:sz w:val="28"/>
          <w:szCs w:val="28"/>
        </w:rPr>
        <w:t xml:space="preserve">Распространение и употребление алкогольных напитков и наркотических веществ участниками </w:t>
      </w:r>
      <w:r w:rsidR="0061018B">
        <w:rPr>
          <w:sz w:val="28"/>
          <w:szCs w:val="28"/>
        </w:rPr>
        <w:t xml:space="preserve">регионального этапа </w:t>
      </w:r>
      <w:r w:rsidR="0061018B" w:rsidRPr="00B11A7C">
        <w:rPr>
          <w:sz w:val="28"/>
          <w:szCs w:val="28"/>
        </w:rPr>
        <w:t>Премии, а также нахож</w:t>
      </w:r>
      <w:r w:rsidR="0061018B">
        <w:rPr>
          <w:sz w:val="28"/>
          <w:szCs w:val="28"/>
        </w:rPr>
        <w:t xml:space="preserve">дение в состоянии алкогольного </w:t>
      </w:r>
      <w:r w:rsidR="0061018B" w:rsidRPr="00B11A7C">
        <w:rPr>
          <w:sz w:val="28"/>
          <w:szCs w:val="28"/>
        </w:rPr>
        <w:t>или наркотического опьянения на мероприятиях и объектах</w:t>
      </w:r>
      <w:r w:rsidR="0061018B">
        <w:rPr>
          <w:sz w:val="28"/>
          <w:szCs w:val="28"/>
        </w:rPr>
        <w:t xml:space="preserve"> регионального этапа Премии</w:t>
      </w:r>
      <w:r w:rsidR="0061018B" w:rsidRPr="00B11A7C">
        <w:rPr>
          <w:sz w:val="28"/>
          <w:szCs w:val="28"/>
        </w:rPr>
        <w:t xml:space="preserve">, в течение всего срока проведения </w:t>
      </w:r>
      <w:r w:rsidR="0061018B">
        <w:rPr>
          <w:sz w:val="28"/>
          <w:szCs w:val="28"/>
        </w:rPr>
        <w:t xml:space="preserve">регионального этапа </w:t>
      </w:r>
      <w:r w:rsidR="0061018B" w:rsidRPr="00B11A7C">
        <w:rPr>
          <w:sz w:val="28"/>
          <w:szCs w:val="28"/>
        </w:rPr>
        <w:t xml:space="preserve">Премии строго запрещены. </w:t>
      </w:r>
    </w:p>
    <w:p w:rsidR="0061018B" w:rsidRDefault="00AC73B1" w:rsidP="0061018B">
      <w:pPr>
        <w:widowControl/>
        <w:tabs>
          <w:tab w:val="left" w:pos="1276"/>
        </w:tabs>
        <w:autoSpaceDE/>
        <w:autoSpaceDN/>
        <w:adjustRightInd/>
        <w:spacing w:line="348" w:lineRule="auto"/>
        <w:ind w:firstLine="709"/>
        <w:contextualSpacing/>
        <w:jc w:val="both"/>
        <w:rPr>
          <w:sz w:val="28"/>
          <w:szCs w:val="28"/>
        </w:rPr>
      </w:pPr>
      <w:r>
        <w:rPr>
          <w:sz w:val="28"/>
          <w:szCs w:val="28"/>
        </w:rPr>
        <w:t>9</w:t>
      </w:r>
      <w:r w:rsidR="0061018B" w:rsidRPr="009E4574">
        <w:rPr>
          <w:sz w:val="28"/>
          <w:szCs w:val="28"/>
        </w:rPr>
        <w:t xml:space="preserve">.5. За нарушение условий настоящего положения </w:t>
      </w:r>
      <w:r w:rsidR="0061018B">
        <w:rPr>
          <w:sz w:val="28"/>
          <w:szCs w:val="28"/>
        </w:rPr>
        <w:t>региональный оргкомитет</w:t>
      </w:r>
      <w:r w:rsidR="0061018B" w:rsidRPr="00B11A7C">
        <w:rPr>
          <w:sz w:val="28"/>
          <w:szCs w:val="28"/>
        </w:rPr>
        <w:t xml:space="preserve"> Премии</w:t>
      </w:r>
      <w:r w:rsidR="0061018B" w:rsidRPr="009E4574">
        <w:rPr>
          <w:sz w:val="28"/>
          <w:szCs w:val="28"/>
        </w:rPr>
        <w:t xml:space="preserve"> имеет право дисквалифицировать участников с направлением в адрес направляющих организаций соответствующих разъяснительных писем</w:t>
      </w:r>
    </w:p>
    <w:bookmarkEnd w:id="1"/>
    <w:p w:rsidR="00D43DDA" w:rsidRDefault="00624BAF" w:rsidP="00B37213">
      <w:pPr>
        <w:widowControl/>
        <w:tabs>
          <w:tab w:val="left" w:pos="1276"/>
        </w:tabs>
        <w:autoSpaceDE/>
        <w:adjustRightInd/>
        <w:spacing w:line="360" w:lineRule="auto"/>
        <w:ind w:firstLine="709"/>
        <w:jc w:val="both"/>
        <w:rPr>
          <w:sz w:val="28"/>
          <w:szCs w:val="28"/>
        </w:rPr>
      </w:pPr>
      <w:r>
        <w:rPr>
          <w:sz w:val="28"/>
          <w:szCs w:val="28"/>
        </w:rPr>
        <w:t xml:space="preserve">9.6. </w:t>
      </w:r>
      <w:r w:rsidR="00D43DDA">
        <w:rPr>
          <w:sz w:val="28"/>
          <w:szCs w:val="28"/>
        </w:rPr>
        <w:t>Участники несут ответственность за неправомерное использование участниками Фестиваля результатов творческой и (или) интеллектуальной деятельности третьих лиц, а также при совершении участниками Фестиваля иных действий, которые нарушают законодательство Российской Федерации в области защиты прав на результаты интеллектуальной деятельности и средства индивидуализации.</w:t>
      </w:r>
    </w:p>
    <w:p w:rsidR="00D43DDA" w:rsidRDefault="00D43DDA" w:rsidP="00B37213">
      <w:pPr>
        <w:widowControl/>
        <w:tabs>
          <w:tab w:val="left" w:pos="1276"/>
        </w:tabs>
        <w:autoSpaceDE/>
        <w:adjustRightInd/>
        <w:spacing w:line="360" w:lineRule="auto"/>
        <w:ind w:firstLine="709"/>
        <w:jc w:val="both"/>
        <w:rPr>
          <w:sz w:val="28"/>
          <w:szCs w:val="28"/>
        </w:rPr>
      </w:pPr>
      <w:r>
        <w:rPr>
          <w:sz w:val="28"/>
          <w:szCs w:val="28"/>
        </w:rPr>
        <w:t>В случае предъявления третьими лицами к учредителю либо организаторам Премии претензий, связанных с нарушением претендентами и участниками Премии прав и законных интересов этих лиц (в том числе прав на результаты интеллектуальной деятельности и средства индивидуализации), учредитель и организаторы Премии вправе обратиться к таким претендентам и участникам с требованием о возмещении ущерба, понесенного в связи предъявленными претензиями.</w:t>
      </w:r>
    </w:p>
    <w:p w:rsidR="00624BAF" w:rsidRDefault="00624BAF" w:rsidP="00B37213">
      <w:pPr>
        <w:spacing w:line="360" w:lineRule="auto"/>
        <w:ind w:firstLine="709"/>
        <w:jc w:val="center"/>
        <w:rPr>
          <w:sz w:val="28"/>
          <w:szCs w:val="28"/>
        </w:rPr>
      </w:pPr>
    </w:p>
    <w:p w:rsidR="00D43DDA" w:rsidRDefault="00D43DDA" w:rsidP="00B37213">
      <w:pPr>
        <w:spacing w:line="360" w:lineRule="auto"/>
        <w:ind w:firstLine="709"/>
        <w:jc w:val="center"/>
        <w:rPr>
          <w:b/>
          <w:sz w:val="28"/>
          <w:szCs w:val="28"/>
        </w:rPr>
      </w:pPr>
      <w:r>
        <w:rPr>
          <w:b/>
          <w:sz w:val="28"/>
          <w:szCs w:val="28"/>
        </w:rPr>
        <w:t>10. Контактная информация</w:t>
      </w:r>
    </w:p>
    <w:p w:rsidR="00D43DDA" w:rsidRPr="00355CD0" w:rsidRDefault="003A73C8" w:rsidP="00355CD0">
      <w:pPr>
        <w:pStyle w:val="ab"/>
        <w:widowControl/>
        <w:spacing w:line="360" w:lineRule="auto"/>
        <w:ind w:firstLine="709"/>
        <w:jc w:val="both"/>
        <w:rPr>
          <w:color w:val="000000" w:themeColor="text1"/>
          <w:szCs w:val="28"/>
        </w:rPr>
      </w:pPr>
      <w:r>
        <w:rPr>
          <w:bCs/>
          <w:szCs w:val="28"/>
        </w:rPr>
        <w:t xml:space="preserve">Руководитель регионального этапа </w:t>
      </w:r>
      <w:r w:rsidR="00355CD0" w:rsidRPr="00355CD0">
        <w:rPr>
          <w:bCs/>
          <w:szCs w:val="28"/>
        </w:rPr>
        <w:t xml:space="preserve">Российской национальной </w:t>
      </w:r>
      <w:r w:rsidR="00355CD0">
        <w:rPr>
          <w:bCs/>
          <w:szCs w:val="28"/>
        </w:rPr>
        <w:t>П</w:t>
      </w:r>
      <w:r w:rsidR="00355CD0" w:rsidRPr="00355CD0">
        <w:rPr>
          <w:bCs/>
          <w:szCs w:val="28"/>
        </w:rPr>
        <w:t>ремии «Студент года – 2019»</w:t>
      </w:r>
      <w:r w:rsidR="00355CD0">
        <w:rPr>
          <w:bCs/>
          <w:szCs w:val="28"/>
        </w:rPr>
        <w:t xml:space="preserve"> </w:t>
      </w:r>
      <w:r w:rsidR="00355CD0" w:rsidRPr="00355CD0">
        <w:rPr>
          <w:bCs/>
          <w:szCs w:val="28"/>
        </w:rPr>
        <w:t>образовательных организаций высшего образования</w:t>
      </w:r>
      <w:r w:rsidR="00355CD0">
        <w:rPr>
          <w:bCs/>
          <w:szCs w:val="28"/>
        </w:rPr>
        <w:t xml:space="preserve">: Жидкова Влада Алексеевна, тел. 89158126674, </w:t>
      </w:r>
      <w:r w:rsidR="00355CD0">
        <w:rPr>
          <w:bCs/>
          <w:szCs w:val="28"/>
          <w:lang w:val="en-US"/>
        </w:rPr>
        <w:t>email</w:t>
      </w:r>
      <w:r w:rsidR="00355CD0" w:rsidRPr="00355CD0">
        <w:rPr>
          <w:bCs/>
          <w:szCs w:val="28"/>
        </w:rPr>
        <w:t xml:space="preserve"> ivstudentgoda@mail.ru</w:t>
      </w:r>
      <w:r w:rsidR="00355CD0">
        <w:rPr>
          <w:bCs/>
          <w:szCs w:val="28"/>
        </w:rPr>
        <w:t>.</w:t>
      </w:r>
    </w:p>
    <w:p w:rsidR="00355CD0" w:rsidRDefault="00355CD0">
      <w:pPr>
        <w:widowControl/>
        <w:autoSpaceDE/>
        <w:autoSpaceDN/>
        <w:adjustRightInd/>
        <w:spacing w:after="200" w:line="276" w:lineRule="auto"/>
        <w:rPr>
          <w:sz w:val="28"/>
          <w:szCs w:val="28"/>
        </w:rPr>
      </w:pPr>
      <w:r>
        <w:rPr>
          <w:sz w:val="28"/>
          <w:szCs w:val="28"/>
        </w:rPr>
        <w:br w:type="page"/>
      </w:r>
    </w:p>
    <w:p w:rsidR="00B81ABC" w:rsidRDefault="00B81ABC" w:rsidP="00DA05BC">
      <w:pPr>
        <w:rPr>
          <w:sz w:val="28"/>
          <w:szCs w:val="28"/>
        </w:rPr>
        <w:sectPr w:rsidR="00B81ABC" w:rsidSect="00303311">
          <w:pgSz w:w="11906" w:h="16838"/>
          <w:pgMar w:top="1134" w:right="851" w:bottom="1134" w:left="1701" w:header="709" w:footer="709" w:gutter="0"/>
          <w:cols w:space="708"/>
          <w:docGrid w:linePitch="360"/>
        </w:sectPr>
      </w:pPr>
    </w:p>
    <w:p w:rsidR="00B81ABC" w:rsidRDefault="00B81ABC" w:rsidP="00B81ABC">
      <w:pPr>
        <w:jc w:val="right"/>
        <w:rPr>
          <w:sz w:val="28"/>
          <w:szCs w:val="28"/>
        </w:rPr>
      </w:pPr>
      <w:r>
        <w:rPr>
          <w:sz w:val="28"/>
          <w:szCs w:val="28"/>
        </w:rPr>
        <w:lastRenderedPageBreak/>
        <w:t>Приложение 1</w:t>
      </w:r>
    </w:p>
    <w:p w:rsidR="00B81ABC" w:rsidRPr="006E26B8" w:rsidRDefault="00B81ABC" w:rsidP="00B81ABC">
      <w:pPr>
        <w:jc w:val="center"/>
        <w:rPr>
          <w:b/>
          <w:sz w:val="28"/>
          <w:szCs w:val="28"/>
        </w:rPr>
      </w:pPr>
      <w:r w:rsidRPr="006E26B8">
        <w:rPr>
          <w:b/>
          <w:sz w:val="28"/>
          <w:szCs w:val="28"/>
        </w:rPr>
        <w:t>ЗАЯВКА</w:t>
      </w:r>
    </w:p>
    <w:p w:rsidR="00B81ABC" w:rsidRDefault="00B81ABC" w:rsidP="00B81ABC">
      <w:pPr>
        <w:jc w:val="center"/>
        <w:rPr>
          <w:sz w:val="28"/>
          <w:szCs w:val="28"/>
        </w:rPr>
      </w:pPr>
      <w:r>
        <w:rPr>
          <w:sz w:val="28"/>
          <w:szCs w:val="28"/>
        </w:rPr>
        <w:t xml:space="preserve">на участие в региональном этапе </w:t>
      </w:r>
      <w:r w:rsidRPr="009E4574">
        <w:rPr>
          <w:sz w:val="28"/>
          <w:szCs w:val="28"/>
        </w:rPr>
        <w:t>Российской национальной премии</w:t>
      </w:r>
    </w:p>
    <w:p w:rsidR="00B81ABC" w:rsidRPr="009E4574" w:rsidRDefault="00B81ABC" w:rsidP="00B81ABC">
      <w:pPr>
        <w:jc w:val="center"/>
        <w:rPr>
          <w:sz w:val="28"/>
          <w:szCs w:val="28"/>
        </w:rPr>
      </w:pPr>
      <w:r w:rsidRPr="009E4574">
        <w:rPr>
          <w:sz w:val="28"/>
          <w:szCs w:val="28"/>
        </w:rPr>
        <w:t xml:space="preserve"> «Студент года – 201</w:t>
      </w:r>
      <w:r>
        <w:rPr>
          <w:sz w:val="28"/>
          <w:szCs w:val="28"/>
        </w:rPr>
        <w:t>9</w:t>
      </w:r>
      <w:r w:rsidRPr="009E4574">
        <w:rPr>
          <w:sz w:val="28"/>
          <w:szCs w:val="28"/>
        </w:rPr>
        <w:t xml:space="preserve">» образовательных организаций высшего образования </w:t>
      </w:r>
    </w:p>
    <w:p w:rsidR="00B81ABC" w:rsidRPr="009E4574" w:rsidRDefault="00B81ABC" w:rsidP="00B81ABC">
      <w:pPr>
        <w:pStyle w:val="a9"/>
        <w:jc w:val="both"/>
        <w:rPr>
          <w:b w:val="0"/>
          <w:sz w:val="28"/>
          <w:szCs w:val="28"/>
        </w:rPr>
      </w:pPr>
    </w:p>
    <w:p w:rsidR="00B81ABC" w:rsidRPr="009E4574" w:rsidRDefault="00B81ABC" w:rsidP="00B81ABC">
      <w:pPr>
        <w:rPr>
          <w:sz w:val="28"/>
          <w:szCs w:val="28"/>
        </w:rPr>
      </w:pPr>
      <w:r w:rsidRPr="009E4574">
        <w:rPr>
          <w:sz w:val="28"/>
          <w:szCs w:val="28"/>
        </w:rPr>
        <w:t xml:space="preserve">Сведения об участниках </w:t>
      </w:r>
      <w:r>
        <w:rPr>
          <w:sz w:val="28"/>
          <w:szCs w:val="28"/>
        </w:rPr>
        <w:t>от образовательной организации</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59"/>
        <w:gridCol w:w="1417"/>
        <w:gridCol w:w="1701"/>
        <w:gridCol w:w="1560"/>
        <w:gridCol w:w="1275"/>
        <w:gridCol w:w="2410"/>
        <w:gridCol w:w="1701"/>
        <w:gridCol w:w="2268"/>
      </w:tblGrid>
      <w:tr w:rsidR="00B81ABC" w:rsidRPr="005968A9" w:rsidTr="006E26B8">
        <w:trPr>
          <w:cantSplit/>
        </w:trPr>
        <w:tc>
          <w:tcPr>
            <w:tcW w:w="568" w:type="dxa"/>
            <w:vAlign w:val="center"/>
          </w:tcPr>
          <w:p w:rsidR="00B81ABC" w:rsidRPr="005968A9" w:rsidRDefault="00B81ABC" w:rsidP="00F201F1">
            <w:pPr>
              <w:jc w:val="center"/>
              <w:rPr>
                <w:sz w:val="24"/>
                <w:szCs w:val="24"/>
              </w:rPr>
            </w:pPr>
            <w:r w:rsidRPr="005968A9">
              <w:rPr>
                <w:sz w:val="24"/>
                <w:szCs w:val="24"/>
              </w:rPr>
              <w:t>№ п/п</w:t>
            </w:r>
          </w:p>
        </w:tc>
        <w:tc>
          <w:tcPr>
            <w:tcW w:w="1559" w:type="dxa"/>
            <w:vAlign w:val="center"/>
          </w:tcPr>
          <w:p w:rsidR="00B81ABC" w:rsidRPr="005968A9" w:rsidRDefault="00B81ABC" w:rsidP="00F201F1">
            <w:pPr>
              <w:jc w:val="center"/>
              <w:rPr>
                <w:sz w:val="24"/>
                <w:szCs w:val="24"/>
              </w:rPr>
            </w:pPr>
            <w:r w:rsidRPr="005968A9">
              <w:rPr>
                <w:sz w:val="24"/>
                <w:szCs w:val="24"/>
              </w:rPr>
              <w:t>ФИО</w:t>
            </w:r>
          </w:p>
          <w:p w:rsidR="00B81ABC" w:rsidRPr="005968A9" w:rsidRDefault="00B81ABC" w:rsidP="00F201F1">
            <w:pPr>
              <w:jc w:val="center"/>
              <w:rPr>
                <w:sz w:val="24"/>
                <w:szCs w:val="24"/>
              </w:rPr>
            </w:pPr>
            <w:r w:rsidRPr="005968A9">
              <w:rPr>
                <w:sz w:val="24"/>
                <w:szCs w:val="24"/>
              </w:rPr>
              <w:t>(полностью)</w:t>
            </w:r>
          </w:p>
        </w:tc>
        <w:tc>
          <w:tcPr>
            <w:tcW w:w="1417" w:type="dxa"/>
            <w:vAlign w:val="center"/>
          </w:tcPr>
          <w:p w:rsidR="00B81ABC" w:rsidRPr="005968A9" w:rsidRDefault="00B81ABC" w:rsidP="00F201F1">
            <w:pPr>
              <w:jc w:val="center"/>
              <w:rPr>
                <w:sz w:val="24"/>
                <w:szCs w:val="24"/>
              </w:rPr>
            </w:pPr>
            <w:r w:rsidRPr="005968A9">
              <w:rPr>
                <w:sz w:val="24"/>
                <w:szCs w:val="24"/>
              </w:rPr>
              <w:t>Дата рождения</w:t>
            </w:r>
          </w:p>
          <w:p w:rsidR="00B81ABC" w:rsidRPr="005968A9" w:rsidRDefault="00B81ABC" w:rsidP="00F201F1">
            <w:pPr>
              <w:jc w:val="center"/>
              <w:rPr>
                <w:sz w:val="24"/>
                <w:szCs w:val="24"/>
              </w:rPr>
            </w:pPr>
            <w:proofErr w:type="spellStart"/>
            <w:r w:rsidRPr="005968A9">
              <w:rPr>
                <w:sz w:val="24"/>
                <w:szCs w:val="24"/>
              </w:rPr>
              <w:t>дд.мм.гггг</w:t>
            </w:r>
            <w:proofErr w:type="spellEnd"/>
          </w:p>
        </w:tc>
        <w:tc>
          <w:tcPr>
            <w:tcW w:w="1701" w:type="dxa"/>
            <w:vAlign w:val="center"/>
          </w:tcPr>
          <w:p w:rsidR="00B81ABC" w:rsidRPr="005968A9" w:rsidRDefault="00B81ABC" w:rsidP="00F201F1">
            <w:pPr>
              <w:jc w:val="center"/>
              <w:rPr>
                <w:sz w:val="24"/>
                <w:szCs w:val="24"/>
              </w:rPr>
            </w:pPr>
            <w:r w:rsidRPr="005968A9">
              <w:rPr>
                <w:sz w:val="24"/>
                <w:szCs w:val="24"/>
              </w:rPr>
              <w:t>Паспортные данные</w:t>
            </w:r>
          </w:p>
          <w:p w:rsidR="00B81ABC" w:rsidRPr="005968A9" w:rsidRDefault="00B81ABC" w:rsidP="00F201F1">
            <w:pPr>
              <w:jc w:val="center"/>
              <w:rPr>
                <w:sz w:val="24"/>
                <w:szCs w:val="24"/>
              </w:rPr>
            </w:pPr>
            <w:r w:rsidRPr="005968A9">
              <w:rPr>
                <w:sz w:val="24"/>
                <w:szCs w:val="24"/>
              </w:rPr>
              <w:t>(серия, номер, дата выдачи,</w:t>
            </w:r>
            <w:r w:rsidRPr="005968A9">
              <w:rPr>
                <w:sz w:val="24"/>
                <w:szCs w:val="24"/>
              </w:rPr>
              <w:br/>
              <w:t>кем выдан)</w:t>
            </w:r>
          </w:p>
        </w:tc>
        <w:tc>
          <w:tcPr>
            <w:tcW w:w="1560" w:type="dxa"/>
            <w:vAlign w:val="center"/>
          </w:tcPr>
          <w:p w:rsidR="00B81ABC" w:rsidRPr="005968A9" w:rsidRDefault="00B81ABC" w:rsidP="00F201F1">
            <w:pPr>
              <w:jc w:val="center"/>
              <w:rPr>
                <w:sz w:val="24"/>
                <w:szCs w:val="24"/>
              </w:rPr>
            </w:pPr>
            <w:r w:rsidRPr="005968A9">
              <w:rPr>
                <w:sz w:val="24"/>
                <w:szCs w:val="24"/>
              </w:rPr>
              <w:t>Мобильный телефон</w:t>
            </w:r>
          </w:p>
        </w:tc>
        <w:tc>
          <w:tcPr>
            <w:tcW w:w="1275" w:type="dxa"/>
            <w:vAlign w:val="center"/>
          </w:tcPr>
          <w:p w:rsidR="00B81ABC" w:rsidRPr="005968A9" w:rsidRDefault="00B81ABC" w:rsidP="00F201F1">
            <w:pPr>
              <w:jc w:val="center"/>
              <w:rPr>
                <w:sz w:val="24"/>
                <w:szCs w:val="24"/>
              </w:rPr>
            </w:pPr>
            <w:r w:rsidRPr="005968A9">
              <w:rPr>
                <w:sz w:val="24"/>
                <w:szCs w:val="24"/>
                <w:lang w:val="en-US"/>
              </w:rPr>
              <w:t>E</w:t>
            </w:r>
            <w:r w:rsidRPr="005968A9">
              <w:rPr>
                <w:sz w:val="24"/>
                <w:szCs w:val="24"/>
              </w:rPr>
              <w:t>-</w:t>
            </w:r>
            <w:r w:rsidRPr="005968A9">
              <w:rPr>
                <w:sz w:val="24"/>
                <w:szCs w:val="24"/>
                <w:lang w:val="en-US"/>
              </w:rPr>
              <w:t>mail</w:t>
            </w:r>
          </w:p>
        </w:tc>
        <w:tc>
          <w:tcPr>
            <w:tcW w:w="2410" w:type="dxa"/>
            <w:vAlign w:val="center"/>
          </w:tcPr>
          <w:p w:rsidR="00B81ABC" w:rsidRPr="005968A9" w:rsidRDefault="00B81ABC" w:rsidP="00F201F1">
            <w:pPr>
              <w:jc w:val="center"/>
              <w:rPr>
                <w:sz w:val="24"/>
                <w:szCs w:val="24"/>
              </w:rPr>
            </w:pPr>
            <w:r w:rsidRPr="005968A9">
              <w:rPr>
                <w:sz w:val="24"/>
                <w:szCs w:val="24"/>
              </w:rPr>
              <w:t>Полное наименование образовательной организации</w:t>
            </w:r>
          </w:p>
        </w:tc>
        <w:tc>
          <w:tcPr>
            <w:tcW w:w="1701" w:type="dxa"/>
            <w:vAlign w:val="center"/>
          </w:tcPr>
          <w:p w:rsidR="00B81ABC" w:rsidRPr="005968A9" w:rsidRDefault="00B81ABC" w:rsidP="00F201F1">
            <w:pPr>
              <w:jc w:val="center"/>
              <w:rPr>
                <w:sz w:val="24"/>
                <w:szCs w:val="24"/>
              </w:rPr>
            </w:pPr>
            <w:r w:rsidRPr="005968A9">
              <w:rPr>
                <w:sz w:val="24"/>
                <w:szCs w:val="24"/>
              </w:rPr>
              <w:t>Номинация</w:t>
            </w:r>
          </w:p>
        </w:tc>
        <w:tc>
          <w:tcPr>
            <w:tcW w:w="2268" w:type="dxa"/>
            <w:vAlign w:val="center"/>
          </w:tcPr>
          <w:p w:rsidR="00B81ABC" w:rsidRPr="005968A9" w:rsidRDefault="00B81ABC" w:rsidP="00F201F1">
            <w:pPr>
              <w:jc w:val="center"/>
              <w:rPr>
                <w:sz w:val="24"/>
                <w:szCs w:val="24"/>
              </w:rPr>
            </w:pPr>
            <w:r w:rsidRPr="005968A9">
              <w:rPr>
                <w:sz w:val="24"/>
                <w:szCs w:val="24"/>
              </w:rPr>
              <w:t>Согласие на обработку персональных данных</w:t>
            </w:r>
            <w:r w:rsidRPr="005968A9">
              <w:rPr>
                <w:sz w:val="24"/>
                <w:szCs w:val="24"/>
                <w:vertAlign w:val="superscript"/>
              </w:rPr>
              <w:t>*</w:t>
            </w:r>
          </w:p>
        </w:tc>
      </w:tr>
      <w:tr w:rsidR="00B81ABC" w:rsidRPr="005968A9" w:rsidTr="006E26B8">
        <w:trPr>
          <w:cantSplit/>
          <w:trHeight w:val="241"/>
        </w:trPr>
        <w:tc>
          <w:tcPr>
            <w:tcW w:w="568" w:type="dxa"/>
            <w:vAlign w:val="center"/>
          </w:tcPr>
          <w:p w:rsidR="00B81ABC" w:rsidRPr="005968A9" w:rsidRDefault="00B81ABC" w:rsidP="00F201F1">
            <w:pPr>
              <w:widowControl/>
              <w:autoSpaceDE/>
              <w:autoSpaceDN/>
              <w:adjustRightInd/>
              <w:rPr>
                <w:sz w:val="24"/>
                <w:szCs w:val="24"/>
              </w:rPr>
            </w:pPr>
          </w:p>
        </w:tc>
        <w:tc>
          <w:tcPr>
            <w:tcW w:w="1559" w:type="dxa"/>
            <w:vAlign w:val="center"/>
          </w:tcPr>
          <w:p w:rsidR="00B81ABC" w:rsidRPr="005968A9" w:rsidRDefault="00B81ABC" w:rsidP="00F201F1">
            <w:pPr>
              <w:rPr>
                <w:sz w:val="24"/>
                <w:szCs w:val="24"/>
              </w:rPr>
            </w:pPr>
          </w:p>
        </w:tc>
        <w:tc>
          <w:tcPr>
            <w:tcW w:w="1417" w:type="dxa"/>
            <w:vAlign w:val="center"/>
          </w:tcPr>
          <w:p w:rsidR="00B81ABC" w:rsidRPr="005968A9" w:rsidRDefault="00B81ABC" w:rsidP="00F201F1">
            <w:pPr>
              <w:rPr>
                <w:sz w:val="24"/>
                <w:szCs w:val="24"/>
              </w:rPr>
            </w:pPr>
          </w:p>
        </w:tc>
        <w:tc>
          <w:tcPr>
            <w:tcW w:w="1701" w:type="dxa"/>
            <w:vAlign w:val="center"/>
          </w:tcPr>
          <w:p w:rsidR="00B81ABC" w:rsidRPr="005968A9" w:rsidRDefault="00B81ABC" w:rsidP="00F201F1">
            <w:pPr>
              <w:rPr>
                <w:sz w:val="24"/>
                <w:szCs w:val="24"/>
              </w:rPr>
            </w:pPr>
          </w:p>
        </w:tc>
        <w:tc>
          <w:tcPr>
            <w:tcW w:w="1560" w:type="dxa"/>
            <w:vAlign w:val="center"/>
          </w:tcPr>
          <w:p w:rsidR="00B81ABC" w:rsidRPr="005968A9" w:rsidRDefault="00B81ABC" w:rsidP="00F201F1">
            <w:pPr>
              <w:rPr>
                <w:sz w:val="24"/>
                <w:szCs w:val="24"/>
              </w:rPr>
            </w:pPr>
          </w:p>
        </w:tc>
        <w:tc>
          <w:tcPr>
            <w:tcW w:w="1275" w:type="dxa"/>
            <w:vAlign w:val="center"/>
          </w:tcPr>
          <w:p w:rsidR="00B81ABC" w:rsidRPr="005968A9" w:rsidRDefault="00B81ABC" w:rsidP="00F201F1">
            <w:pPr>
              <w:rPr>
                <w:sz w:val="24"/>
                <w:szCs w:val="24"/>
              </w:rPr>
            </w:pPr>
          </w:p>
        </w:tc>
        <w:tc>
          <w:tcPr>
            <w:tcW w:w="2410" w:type="dxa"/>
            <w:vAlign w:val="center"/>
          </w:tcPr>
          <w:p w:rsidR="00B81ABC" w:rsidRPr="005968A9" w:rsidRDefault="00B81ABC" w:rsidP="00F201F1">
            <w:pPr>
              <w:rPr>
                <w:sz w:val="24"/>
                <w:szCs w:val="24"/>
              </w:rPr>
            </w:pPr>
          </w:p>
        </w:tc>
        <w:tc>
          <w:tcPr>
            <w:tcW w:w="1701" w:type="dxa"/>
            <w:vAlign w:val="center"/>
          </w:tcPr>
          <w:p w:rsidR="00B81ABC" w:rsidRPr="005968A9" w:rsidRDefault="00B81ABC" w:rsidP="00F201F1">
            <w:pPr>
              <w:rPr>
                <w:sz w:val="24"/>
                <w:szCs w:val="24"/>
              </w:rPr>
            </w:pPr>
          </w:p>
        </w:tc>
        <w:tc>
          <w:tcPr>
            <w:tcW w:w="2268" w:type="dxa"/>
            <w:vAlign w:val="center"/>
          </w:tcPr>
          <w:p w:rsidR="00B81ABC" w:rsidRPr="005968A9" w:rsidRDefault="00B81ABC" w:rsidP="00F201F1">
            <w:pPr>
              <w:rPr>
                <w:sz w:val="24"/>
                <w:szCs w:val="24"/>
              </w:rPr>
            </w:pPr>
          </w:p>
        </w:tc>
      </w:tr>
      <w:tr w:rsidR="00B81ABC" w:rsidRPr="005968A9" w:rsidTr="006E26B8">
        <w:trPr>
          <w:cantSplit/>
        </w:trPr>
        <w:tc>
          <w:tcPr>
            <w:tcW w:w="568" w:type="dxa"/>
            <w:vAlign w:val="center"/>
          </w:tcPr>
          <w:p w:rsidR="00B81ABC" w:rsidRPr="005968A9" w:rsidRDefault="00B81ABC" w:rsidP="00F201F1">
            <w:pPr>
              <w:widowControl/>
              <w:autoSpaceDE/>
              <w:autoSpaceDN/>
              <w:adjustRightInd/>
              <w:rPr>
                <w:sz w:val="24"/>
                <w:szCs w:val="24"/>
              </w:rPr>
            </w:pPr>
          </w:p>
        </w:tc>
        <w:tc>
          <w:tcPr>
            <w:tcW w:w="1559" w:type="dxa"/>
            <w:vAlign w:val="center"/>
          </w:tcPr>
          <w:p w:rsidR="00B81ABC" w:rsidRPr="005968A9" w:rsidRDefault="00B81ABC" w:rsidP="00F201F1">
            <w:pPr>
              <w:rPr>
                <w:sz w:val="24"/>
                <w:szCs w:val="24"/>
              </w:rPr>
            </w:pPr>
          </w:p>
        </w:tc>
        <w:tc>
          <w:tcPr>
            <w:tcW w:w="1417" w:type="dxa"/>
            <w:vAlign w:val="center"/>
          </w:tcPr>
          <w:p w:rsidR="00B81ABC" w:rsidRPr="005968A9" w:rsidRDefault="00B81ABC" w:rsidP="00F201F1">
            <w:pPr>
              <w:rPr>
                <w:sz w:val="24"/>
                <w:szCs w:val="24"/>
              </w:rPr>
            </w:pPr>
          </w:p>
        </w:tc>
        <w:tc>
          <w:tcPr>
            <w:tcW w:w="1701" w:type="dxa"/>
            <w:vAlign w:val="center"/>
          </w:tcPr>
          <w:p w:rsidR="00B81ABC" w:rsidRPr="005968A9" w:rsidRDefault="00B81ABC" w:rsidP="00F201F1">
            <w:pPr>
              <w:rPr>
                <w:sz w:val="24"/>
                <w:szCs w:val="24"/>
              </w:rPr>
            </w:pPr>
          </w:p>
        </w:tc>
        <w:tc>
          <w:tcPr>
            <w:tcW w:w="1560" w:type="dxa"/>
            <w:vAlign w:val="center"/>
          </w:tcPr>
          <w:p w:rsidR="00B81ABC" w:rsidRPr="005968A9" w:rsidRDefault="00B81ABC" w:rsidP="00F201F1">
            <w:pPr>
              <w:rPr>
                <w:sz w:val="24"/>
                <w:szCs w:val="24"/>
              </w:rPr>
            </w:pPr>
          </w:p>
        </w:tc>
        <w:tc>
          <w:tcPr>
            <w:tcW w:w="1275" w:type="dxa"/>
            <w:vAlign w:val="center"/>
          </w:tcPr>
          <w:p w:rsidR="00B81ABC" w:rsidRPr="005968A9" w:rsidRDefault="00B81ABC" w:rsidP="00F201F1">
            <w:pPr>
              <w:rPr>
                <w:sz w:val="24"/>
                <w:szCs w:val="24"/>
              </w:rPr>
            </w:pPr>
          </w:p>
        </w:tc>
        <w:tc>
          <w:tcPr>
            <w:tcW w:w="2410" w:type="dxa"/>
            <w:vAlign w:val="center"/>
          </w:tcPr>
          <w:p w:rsidR="00B81ABC" w:rsidRPr="005968A9" w:rsidRDefault="00B81ABC" w:rsidP="00F201F1">
            <w:pPr>
              <w:rPr>
                <w:sz w:val="24"/>
                <w:szCs w:val="24"/>
              </w:rPr>
            </w:pPr>
          </w:p>
        </w:tc>
        <w:tc>
          <w:tcPr>
            <w:tcW w:w="1701" w:type="dxa"/>
            <w:vAlign w:val="center"/>
          </w:tcPr>
          <w:p w:rsidR="00B81ABC" w:rsidRPr="005968A9" w:rsidRDefault="00B81ABC" w:rsidP="00F201F1">
            <w:pPr>
              <w:rPr>
                <w:sz w:val="24"/>
                <w:szCs w:val="24"/>
              </w:rPr>
            </w:pPr>
          </w:p>
        </w:tc>
        <w:tc>
          <w:tcPr>
            <w:tcW w:w="2268" w:type="dxa"/>
            <w:vAlign w:val="center"/>
          </w:tcPr>
          <w:p w:rsidR="00B81ABC" w:rsidRPr="005968A9" w:rsidRDefault="00B81ABC" w:rsidP="00F201F1">
            <w:pPr>
              <w:rPr>
                <w:sz w:val="24"/>
                <w:szCs w:val="24"/>
              </w:rPr>
            </w:pPr>
          </w:p>
        </w:tc>
      </w:tr>
      <w:tr w:rsidR="00B81ABC" w:rsidRPr="005968A9" w:rsidTr="006E26B8">
        <w:trPr>
          <w:cantSplit/>
        </w:trPr>
        <w:tc>
          <w:tcPr>
            <w:tcW w:w="568" w:type="dxa"/>
            <w:vAlign w:val="center"/>
          </w:tcPr>
          <w:p w:rsidR="00B81ABC" w:rsidRPr="005968A9" w:rsidRDefault="00B81ABC" w:rsidP="00F201F1">
            <w:pPr>
              <w:widowControl/>
              <w:autoSpaceDE/>
              <w:autoSpaceDN/>
              <w:adjustRightInd/>
              <w:rPr>
                <w:sz w:val="24"/>
                <w:szCs w:val="24"/>
              </w:rPr>
            </w:pPr>
          </w:p>
        </w:tc>
        <w:tc>
          <w:tcPr>
            <w:tcW w:w="1559" w:type="dxa"/>
            <w:vAlign w:val="center"/>
          </w:tcPr>
          <w:p w:rsidR="00B81ABC" w:rsidRPr="005968A9" w:rsidRDefault="00B81ABC" w:rsidP="00F201F1">
            <w:pPr>
              <w:rPr>
                <w:sz w:val="24"/>
                <w:szCs w:val="24"/>
              </w:rPr>
            </w:pPr>
          </w:p>
        </w:tc>
        <w:tc>
          <w:tcPr>
            <w:tcW w:w="1417" w:type="dxa"/>
            <w:vAlign w:val="center"/>
          </w:tcPr>
          <w:p w:rsidR="00B81ABC" w:rsidRPr="005968A9" w:rsidRDefault="00B81ABC" w:rsidP="00F201F1">
            <w:pPr>
              <w:rPr>
                <w:sz w:val="24"/>
                <w:szCs w:val="24"/>
              </w:rPr>
            </w:pPr>
          </w:p>
        </w:tc>
        <w:tc>
          <w:tcPr>
            <w:tcW w:w="1701" w:type="dxa"/>
            <w:vAlign w:val="center"/>
          </w:tcPr>
          <w:p w:rsidR="00B81ABC" w:rsidRPr="005968A9" w:rsidRDefault="00B81ABC" w:rsidP="00F201F1">
            <w:pPr>
              <w:rPr>
                <w:sz w:val="24"/>
                <w:szCs w:val="24"/>
              </w:rPr>
            </w:pPr>
          </w:p>
        </w:tc>
        <w:tc>
          <w:tcPr>
            <w:tcW w:w="1560" w:type="dxa"/>
            <w:vAlign w:val="center"/>
          </w:tcPr>
          <w:p w:rsidR="00B81ABC" w:rsidRPr="005968A9" w:rsidRDefault="00B81ABC" w:rsidP="00F201F1">
            <w:pPr>
              <w:rPr>
                <w:sz w:val="24"/>
                <w:szCs w:val="24"/>
              </w:rPr>
            </w:pPr>
          </w:p>
        </w:tc>
        <w:tc>
          <w:tcPr>
            <w:tcW w:w="1275" w:type="dxa"/>
            <w:vAlign w:val="center"/>
          </w:tcPr>
          <w:p w:rsidR="00B81ABC" w:rsidRPr="005968A9" w:rsidRDefault="00B81ABC" w:rsidP="00F201F1">
            <w:pPr>
              <w:rPr>
                <w:sz w:val="24"/>
                <w:szCs w:val="24"/>
              </w:rPr>
            </w:pPr>
          </w:p>
        </w:tc>
        <w:tc>
          <w:tcPr>
            <w:tcW w:w="2410" w:type="dxa"/>
            <w:vAlign w:val="center"/>
          </w:tcPr>
          <w:p w:rsidR="00B81ABC" w:rsidRPr="005968A9" w:rsidRDefault="00B81ABC" w:rsidP="00F201F1">
            <w:pPr>
              <w:rPr>
                <w:sz w:val="24"/>
                <w:szCs w:val="24"/>
              </w:rPr>
            </w:pPr>
          </w:p>
        </w:tc>
        <w:tc>
          <w:tcPr>
            <w:tcW w:w="1701" w:type="dxa"/>
            <w:vAlign w:val="center"/>
          </w:tcPr>
          <w:p w:rsidR="00B81ABC" w:rsidRPr="005968A9" w:rsidRDefault="00B81ABC" w:rsidP="00F201F1">
            <w:pPr>
              <w:rPr>
                <w:sz w:val="24"/>
                <w:szCs w:val="24"/>
              </w:rPr>
            </w:pPr>
          </w:p>
        </w:tc>
        <w:tc>
          <w:tcPr>
            <w:tcW w:w="2268" w:type="dxa"/>
            <w:vAlign w:val="center"/>
          </w:tcPr>
          <w:p w:rsidR="00B81ABC" w:rsidRPr="005968A9" w:rsidRDefault="00B81ABC" w:rsidP="00F201F1">
            <w:pPr>
              <w:rPr>
                <w:sz w:val="24"/>
                <w:szCs w:val="24"/>
              </w:rPr>
            </w:pPr>
          </w:p>
        </w:tc>
      </w:tr>
    </w:tbl>
    <w:p w:rsidR="00B81ABC" w:rsidRDefault="00B81ABC" w:rsidP="00DA05BC">
      <w:pPr>
        <w:rPr>
          <w:sz w:val="28"/>
          <w:szCs w:val="28"/>
        </w:rPr>
      </w:pPr>
    </w:p>
    <w:p w:rsidR="006E26B8" w:rsidRDefault="006E26B8" w:rsidP="006E26B8">
      <w:pPr>
        <w:jc w:val="both"/>
        <w:rPr>
          <w:sz w:val="28"/>
          <w:szCs w:val="28"/>
        </w:rPr>
      </w:pPr>
      <w:r w:rsidRPr="006E26B8">
        <w:rPr>
          <w:sz w:val="28"/>
          <w:szCs w:val="28"/>
        </w:rPr>
        <w:t>* –  В соответствии с п. 4 ст. 9 Федерального закона «О персональных данных» от 27.07.2006 года № 152-ФЗ, я даю согласие 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(Ф.И.О., профессиональный опыт, место учебы, специальность обучения, дата рождения, контактный мобильный телефон, почтовый адрес, адрес регистрации, адрес страницы в социальных сетях, адрес электронной почты, членство в общественных молодежных организациях), т.е. на совершение действий, предусмотренных Федеральным законом «О персональных данных» от 27.07.2006 года № 152-ФЗ, Общероссийской общественной организацией «Российский Союз Молодежи», а также иными уполномоченными лицами вышеуказанного юридического лица, с которыми заключен договор на оказание услуг, либо иные договоры, связанные с участием в программах, проектах и мероприятиях. Я извещен, что согласие на обработку персональных данных может быть отозвано мною на основании письменного заявления, в любое время.</w:t>
      </w:r>
    </w:p>
    <w:p w:rsidR="006E26B8" w:rsidRPr="006E26B8" w:rsidRDefault="006E26B8" w:rsidP="006E26B8">
      <w:pPr>
        <w:framePr w:hSpace="180" w:wrap="around" w:vAnchor="page" w:hAnchor="page" w:x="1537" w:y="9637"/>
        <w:spacing w:line="276" w:lineRule="auto"/>
        <w:ind w:firstLine="709"/>
        <w:rPr>
          <w:sz w:val="28"/>
          <w:szCs w:val="28"/>
        </w:rPr>
      </w:pPr>
      <w:r w:rsidRPr="00DA05BC">
        <w:rPr>
          <w:sz w:val="28"/>
          <w:szCs w:val="28"/>
        </w:rPr>
        <w:t>Руководитель</w:t>
      </w:r>
      <w:r>
        <w:rPr>
          <w:sz w:val="28"/>
          <w:szCs w:val="28"/>
        </w:rPr>
        <w:t xml:space="preserve"> </w:t>
      </w:r>
      <w:r w:rsidRPr="00DA05BC">
        <w:rPr>
          <w:sz w:val="28"/>
          <w:szCs w:val="28"/>
        </w:rPr>
        <w:t xml:space="preserve">образовательной организации  </w:t>
      </w:r>
      <w:r>
        <w:rPr>
          <w:sz w:val="28"/>
          <w:szCs w:val="28"/>
        </w:rPr>
        <w:t xml:space="preserve">                   </w:t>
      </w:r>
      <w:r w:rsidRPr="006E26B8">
        <w:rPr>
          <w:sz w:val="28"/>
          <w:szCs w:val="28"/>
        </w:rPr>
        <w:t>______________/_________________________/</w:t>
      </w:r>
    </w:p>
    <w:p w:rsidR="006E26B8" w:rsidRPr="006E26B8" w:rsidRDefault="006E26B8" w:rsidP="006E26B8">
      <w:pPr>
        <w:jc w:val="both"/>
        <w:rPr>
          <w:sz w:val="28"/>
          <w:szCs w:val="28"/>
        </w:rPr>
      </w:pPr>
    </w:p>
    <w:p w:rsidR="006E26B8" w:rsidRPr="00DA05BC" w:rsidRDefault="006E26B8" w:rsidP="006E26B8">
      <w:pPr>
        <w:rPr>
          <w:sz w:val="28"/>
          <w:szCs w:val="28"/>
        </w:rPr>
      </w:pPr>
      <w:r>
        <w:rPr>
          <w:sz w:val="28"/>
          <w:szCs w:val="28"/>
        </w:rPr>
        <w:t xml:space="preserve">                                                                                                                       </w:t>
      </w:r>
      <w:r w:rsidRPr="006E26B8">
        <w:rPr>
          <w:sz w:val="28"/>
          <w:szCs w:val="28"/>
        </w:rPr>
        <w:t>МП</w:t>
      </w:r>
    </w:p>
    <w:p w:rsidR="00DA05BC" w:rsidRDefault="00DA05BC">
      <w:pPr>
        <w:widowControl/>
        <w:autoSpaceDE/>
        <w:autoSpaceDN/>
        <w:adjustRightInd/>
        <w:spacing w:after="200" w:line="276" w:lineRule="auto"/>
        <w:rPr>
          <w:sz w:val="28"/>
          <w:szCs w:val="28"/>
        </w:rPr>
      </w:pPr>
      <w:r>
        <w:rPr>
          <w:sz w:val="28"/>
          <w:szCs w:val="28"/>
        </w:rPr>
        <w:br w:type="page"/>
      </w:r>
    </w:p>
    <w:p w:rsidR="00444D9F" w:rsidRDefault="00444D9F" w:rsidP="00B37213">
      <w:pPr>
        <w:pStyle w:val="ab"/>
        <w:widowControl/>
        <w:spacing w:line="360" w:lineRule="auto"/>
        <w:ind w:left="0" w:right="0" w:firstLine="709"/>
        <w:contextualSpacing/>
        <w:jc w:val="right"/>
        <w:rPr>
          <w:szCs w:val="28"/>
        </w:rPr>
        <w:sectPr w:rsidR="00444D9F" w:rsidSect="00B81ABC">
          <w:pgSz w:w="16838" w:h="11906" w:orient="landscape"/>
          <w:pgMar w:top="1134" w:right="850" w:bottom="1134" w:left="1701" w:header="709" w:footer="709" w:gutter="0"/>
          <w:cols w:space="708"/>
          <w:docGrid w:linePitch="360"/>
        </w:sectPr>
      </w:pPr>
    </w:p>
    <w:p w:rsidR="008E7F5D" w:rsidRDefault="008E7F5D" w:rsidP="00B37213">
      <w:pPr>
        <w:pStyle w:val="ab"/>
        <w:widowControl/>
        <w:spacing w:line="360" w:lineRule="auto"/>
        <w:ind w:left="0" w:right="0" w:firstLine="709"/>
        <w:contextualSpacing/>
        <w:jc w:val="right"/>
        <w:rPr>
          <w:szCs w:val="28"/>
        </w:rPr>
      </w:pPr>
    </w:p>
    <w:p w:rsidR="00D43DDA" w:rsidRDefault="00D43DDA" w:rsidP="00B37213">
      <w:pPr>
        <w:pStyle w:val="ab"/>
        <w:widowControl/>
        <w:spacing w:line="360" w:lineRule="auto"/>
        <w:ind w:left="0" w:right="0" w:firstLine="709"/>
        <w:contextualSpacing/>
        <w:jc w:val="right"/>
        <w:rPr>
          <w:szCs w:val="28"/>
        </w:rPr>
      </w:pPr>
      <w:r>
        <w:rPr>
          <w:szCs w:val="28"/>
        </w:rPr>
        <w:t xml:space="preserve">Приложение </w:t>
      </w:r>
      <w:r w:rsidR="00715BB9">
        <w:rPr>
          <w:szCs w:val="28"/>
        </w:rPr>
        <w:t>2</w:t>
      </w:r>
      <w:r>
        <w:rPr>
          <w:szCs w:val="28"/>
        </w:rPr>
        <w:t xml:space="preserve"> </w:t>
      </w:r>
    </w:p>
    <w:p w:rsidR="008E7F5D" w:rsidRDefault="008E7F5D" w:rsidP="00B37213">
      <w:pPr>
        <w:pStyle w:val="ab"/>
        <w:widowControl/>
        <w:spacing w:line="360" w:lineRule="auto"/>
        <w:ind w:left="0" w:right="0" w:firstLine="709"/>
        <w:contextualSpacing/>
        <w:rPr>
          <w:b/>
          <w:szCs w:val="28"/>
        </w:rPr>
      </w:pPr>
    </w:p>
    <w:p w:rsidR="00D43DDA" w:rsidRDefault="00D43DDA" w:rsidP="00B37213">
      <w:pPr>
        <w:pStyle w:val="ab"/>
        <w:widowControl/>
        <w:spacing w:line="360" w:lineRule="auto"/>
        <w:ind w:left="0" w:right="0" w:firstLine="709"/>
        <w:contextualSpacing/>
        <w:rPr>
          <w:b/>
          <w:szCs w:val="28"/>
        </w:rPr>
      </w:pPr>
      <w:r>
        <w:rPr>
          <w:b/>
          <w:szCs w:val="28"/>
        </w:rPr>
        <w:t>Резюме участника индивидуальной номинации Премии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459"/>
        <w:gridCol w:w="2554"/>
        <w:gridCol w:w="455"/>
        <w:gridCol w:w="3372"/>
      </w:tblGrid>
      <w:tr w:rsidR="008E7F5D" w:rsidTr="00747312">
        <w:trPr>
          <w:trHeight w:val="614"/>
        </w:trPr>
        <w:tc>
          <w:tcPr>
            <w:tcW w:w="3083" w:type="dxa"/>
            <w:gridSpan w:val="2"/>
            <w:vMerge w:val="restart"/>
            <w:tcBorders>
              <w:top w:val="single" w:sz="4" w:space="0" w:color="auto"/>
              <w:left w:val="single" w:sz="4" w:space="0" w:color="auto"/>
              <w:right w:val="single" w:sz="4" w:space="0" w:color="auto"/>
            </w:tcBorders>
          </w:tcPr>
          <w:p w:rsidR="008E7F5D" w:rsidRDefault="008E7F5D" w:rsidP="00B37213">
            <w:pPr>
              <w:spacing w:line="360" w:lineRule="auto"/>
              <w:contextualSpacing/>
              <w:rPr>
                <w:sz w:val="28"/>
                <w:szCs w:val="28"/>
                <w:lang w:eastAsia="en-US"/>
              </w:rPr>
            </w:pPr>
          </w:p>
          <w:p w:rsidR="008E7F5D" w:rsidRDefault="008E7F5D" w:rsidP="00B37213">
            <w:pPr>
              <w:spacing w:line="360" w:lineRule="auto"/>
              <w:contextualSpacing/>
              <w:jc w:val="center"/>
              <w:rPr>
                <w:sz w:val="28"/>
                <w:szCs w:val="28"/>
                <w:lang w:eastAsia="en-US"/>
              </w:rPr>
            </w:pPr>
            <w:r>
              <w:rPr>
                <w:sz w:val="28"/>
                <w:szCs w:val="28"/>
                <w:lang w:eastAsia="en-US"/>
              </w:rPr>
              <w:t>Фотография</w:t>
            </w:r>
          </w:p>
          <w:p w:rsidR="008E7F5D" w:rsidRDefault="008E7F5D" w:rsidP="00B37213">
            <w:pPr>
              <w:spacing w:line="360" w:lineRule="auto"/>
              <w:contextualSpacing/>
              <w:jc w:val="center"/>
              <w:rPr>
                <w:sz w:val="28"/>
                <w:szCs w:val="28"/>
                <w:lang w:eastAsia="en-US"/>
              </w:rPr>
            </w:pPr>
          </w:p>
        </w:tc>
        <w:tc>
          <w:tcPr>
            <w:tcW w:w="2554" w:type="dxa"/>
            <w:tcBorders>
              <w:top w:val="single" w:sz="4" w:space="0" w:color="auto"/>
              <w:left w:val="single" w:sz="4" w:space="0" w:color="auto"/>
              <w:bottom w:val="single" w:sz="4" w:space="0" w:color="auto"/>
              <w:right w:val="single" w:sz="4" w:space="0" w:color="auto"/>
            </w:tcBorders>
            <w:vAlign w:val="center"/>
            <w:hideMark/>
          </w:tcPr>
          <w:p w:rsidR="008E7F5D" w:rsidRDefault="008E7F5D" w:rsidP="00C560A9">
            <w:pPr>
              <w:spacing w:line="360" w:lineRule="auto"/>
              <w:ind w:firstLine="60"/>
              <w:contextualSpacing/>
              <w:jc w:val="center"/>
              <w:rPr>
                <w:sz w:val="28"/>
                <w:szCs w:val="28"/>
                <w:lang w:eastAsia="en-US"/>
              </w:rPr>
            </w:pPr>
            <w:r>
              <w:rPr>
                <w:sz w:val="28"/>
                <w:szCs w:val="28"/>
                <w:lang w:eastAsia="en-US"/>
              </w:rPr>
              <w:t>ФИО (полностью)</w:t>
            </w:r>
          </w:p>
        </w:tc>
        <w:tc>
          <w:tcPr>
            <w:tcW w:w="3827" w:type="dxa"/>
            <w:gridSpan w:val="2"/>
            <w:tcBorders>
              <w:top w:val="single" w:sz="4" w:space="0" w:color="auto"/>
              <w:left w:val="single" w:sz="4" w:space="0" w:color="auto"/>
              <w:bottom w:val="single" w:sz="4" w:space="0" w:color="auto"/>
              <w:right w:val="single" w:sz="4" w:space="0" w:color="auto"/>
            </w:tcBorders>
          </w:tcPr>
          <w:p w:rsidR="008E7F5D" w:rsidRDefault="008E7F5D" w:rsidP="00B37213">
            <w:pPr>
              <w:spacing w:line="360" w:lineRule="auto"/>
              <w:ind w:firstLine="709"/>
              <w:contextualSpacing/>
              <w:rPr>
                <w:sz w:val="28"/>
                <w:szCs w:val="28"/>
                <w:lang w:eastAsia="en-US"/>
              </w:rPr>
            </w:pPr>
          </w:p>
        </w:tc>
      </w:tr>
      <w:tr w:rsidR="008E7F5D" w:rsidTr="00747312">
        <w:trPr>
          <w:trHeight w:val="553"/>
        </w:trPr>
        <w:tc>
          <w:tcPr>
            <w:tcW w:w="3083" w:type="dxa"/>
            <w:gridSpan w:val="2"/>
            <w:vMerge/>
            <w:tcBorders>
              <w:left w:val="single" w:sz="4" w:space="0" w:color="auto"/>
              <w:right w:val="single" w:sz="4" w:space="0" w:color="auto"/>
            </w:tcBorders>
          </w:tcPr>
          <w:p w:rsidR="008E7F5D" w:rsidRDefault="008E7F5D" w:rsidP="00B37213">
            <w:pPr>
              <w:spacing w:line="360" w:lineRule="auto"/>
              <w:contextualSpacing/>
              <w:rPr>
                <w:sz w:val="28"/>
                <w:szCs w:val="28"/>
                <w:lang w:eastAsia="en-US"/>
              </w:rPr>
            </w:pPr>
          </w:p>
        </w:tc>
        <w:tc>
          <w:tcPr>
            <w:tcW w:w="2554" w:type="dxa"/>
            <w:tcBorders>
              <w:top w:val="single" w:sz="4" w:space="0" w:color="auto"/>
              <w:left w:val="single" w:sz="4" w:space="0" w:color="auto"/>
              <w:bottom w:val="single" w:sz="4" w:space="0" w:color="auto"/>
              <w:right w:val="single" w:sz="4" w:space="0" w:color="auto"/>
            </w:tcBorders>
            <w:vAlign w:val="center"/>
            <w:hideMark/>
          </w:tcPr>
          <w:p w:rsidR="008E7F5D" w:rsidRDefault="008E7F5D" w:rsidP="00C560A9">
            <w:pPr>
              <w:spacing w:line="360" w:lineRule="auto"/>
              <w:ind w:firstLine="60"/>
              <w:contextualSpacing/>
              <w:jc w:val="center"/>
              <w:rPr>
                <w:sz w:val="28"/>
                <w:szCs w:val="28"/>
                <w:lang w:eastAsia="en-US"/>
              </w:rPr>
            </w:pPr>
            <w:r>
              <w:rPr>
                <w:sz w:val="28"/>
                <w:szCs w:val="28"/>
                <w:lang w:eastAsia="en-US"/>
              </w:rPr>
              <w:t>Дата рождения</w:t>
            </w:r>
          </w:p>
        </w:tc>
        <w:tc>
          <w:tcPr>
            <w:tcW w:w="3827" w:type="dxa"/>
            <w:gridSpan w:val="2"/>
            <w:tcBorders>
              <w:top w:val="single" w:sz="4" w:space="0" w:color="auto"/>
              <w:left w:val="single" w:sz="4" w:space="0" w:color="auto"/>
              <w:bottom w:val="single" w:sz="4" w:space="0" w:color="auto"/>
              <w:right w:val="single" w:sz="4" w:space="0" w:color="auto"/>
            </w:tcBorders>
          </w:tcPr>
          <w:p w:rsidR="008E7F5D" w:rsidRDefault="008E7F5D" w:rsidP="00B37213">
            <w:pPr>
              <w:spacing w:line="360" w:lineRule="auto"/>
              <w:ind w:firstLine="709"/>
              <w:contextualSpacing/>
              <w:rPr>
                <w:sz w:val="28"/>
                <w:szCs w:val="28"/>
                <w:lang w:eastAsia="en-US"/>
              </w:rPr>
            </w:pPr>
          </w:p>
        </w:tc>
      </w:tr>
      <w:tr w:rsidR="008E7F5D" w:rsidTr="00747312">
        <w:trPr>
          <w:trHeight w:val="845"/>
        </w:trPr>
        <w:tc>
          <w:tcPr>
            <w:tcW w:w="3083" w:type="dxa"/>
            <w:gridSpan w:val="2"/>
            <w:vMerge/>
            <w:tcBorders>
              <w:left w:val="single" w:sz="4" w:space="0" w:color="auto"/>
              <w:right w:val="single" w:sz="4" w:space="0" w:color="auto"/>
            </w:tcBorders>
          </w:tcPr>
          <w:p w:rsidR="008E7F5D" w:rsidRDefault="008E7F5D" w:rsidP="00B37213">
            <w:pPr>
              <w:spacing w:line="360" w:lineRule="auto"/>
              <w:contextualSpacing/>
              <w:rPr>
                <w:sz w:val="28"/>
                <w:szCs w:val="28"/>
                <w:lang w:eastAsia="en-US"/>
              </w:rPr>
            </w:pPr>
          </w:p>
        </w:tc>
        <w:tc>
          <w:tcPr>
            <w:tcW w:w="2554" w:type="dxa"/>
            <w:tcBorders>
              <w:top w:val="single" w:sz="4" w:space="0" w:color="auto"/>
              <w:left w:val="single" w:sz="4" w:space="0" w:color="auto"/>
              <w:bottom w:val="single" w:sz="4" w:space="0" w:color="auto"/>
              <w:right w:val="single" w:sz="4" w:space="0" w:color="auto"/>
            </w:tcBorders>
            <w:vAlign w:val="center"/>
            <w:hideMark/>
          </w:tcPr>
          <w:p w:rsidR="008E7F5D" w:rsidRDefault="008E7F5D" w:rsidP="00C560A9">
            <w:pPr>
              <w:spacing w:line="360" w:lineRule="auto"/>
              <w:ind w:firstLine="60"/>
              <w:contextualSpacing/>
              <w:jc w:val="center"/>
              <w:rPr>
                <w:sz w:val="28"/>
                <w:szCs w:val="28"/>
                <w:lang w:eastAsia="en-US"/>
              </w:rPr>
            </w:pPr>
            <w:r>
              <w:rPr>
                <w:sz w:val="28"/>
                <w:szCs w:val="28"/>
                <w:lang w:eastAsia="en-US"/>
              </w:rPr>
              <w:t>Субъект РФ</w:t>
            </w:r>
          </w:p>
        </w:tc>
        <w:tc>
          <w:tcPr>
            <w:tcW w:w="3827" w:type="dxa"/>
            <w:gridSpan w:val="2"/>
            <w:tcBorders>
              <w:top w:val="single" w:sz="4" w:space="0" w:color="auto"/>
              <w:left w:val="single" w:sz="4" w:space="0" w:color="auto"/>
              <w:bottom w:val="single" w:sz="4" w:space="0" w:color="auto"/>
              <w:right w:val="single" w:sz="4" w:space="0" w:color="auto"/>
            </w:tcBorders>
          </w:tcPr>
          <w:p w:rsidR="008E7F5D" w:rsidRDefault="008E7F5D" w:rsidP="00B37213">
            <w:pPr>
              <w:spacing w:line="360" w:lineRule="auto"/>
              <w:ind w:firstLine="709"/>
              <w:contextualSpacing/>
              <w:rPr>
                <w:sz w:val="28"/>
                <w:szCs w:val="28"/>
                <w:lang w:eastAsia="en-US"/>
              </w:rPr>
            </w:pPr>
          </w:p>
        </w:tc>
      </w:tr>
      <w:tr w:rsidR="008E7F5D" w:rsidTr="00747312">
        <w:trPr>
          <w:trHeight w:val="700"/>
        </w:trPr>
        <w:tc>
          <w:tcPr>
            <w:tcW w:w="3083" w:type="dxa"/>
            <w:gridSpan w:val="2"/>
            <w:vMerge/>
            <w:tcBorders>
              <w:left w:val="single" w:sz="4" w:space="0" w:color="auto"/>
              <w:bottom w:val="single" w:sz="4" w:space="0" w:color="auto"/>
              <w:right w:val="single" w:sz="4" w:space="0" w:color="auto"/>
            </w:tcBorders>
          </w:tcPr>
          <w:p w:rsidR="008E7F5D" w:rsidRDefault="008E7F5D" w:rsidP="00B37213">
            <w:pPr>
              <w:spacing w:line="360" w:lineRule="auto"/>
              <w:contextualSpacing/>
              <w:rPr>
                <w:sz w:val="28"/>
                <w:szCs w:val="28"/>
                <w:lang w:eastAsia="en-US"/>
              </w:rPr>
            </w:pPr>
          </w:p>
        </w:tc>
        <w:tc>
          <w:tcPr>
            <w:tcW w:w="2554" w:type="dxa"/>
            <w:tcBorders>
              <w:top w:val="single" w:sz="4" w:space="0" w:color="auto"/>
              <w:left w:val="single" w:sz="4" w:space="0" w:color="auto"/>
              <w:bottom w:val="single" w:sz="4" w:space="0" w:color="auto"/>
              <w:right w:val="single" w:sz="4" w:space="0" w:color="auto"/>
            </w:tcBorders>
            <w:vAlign w:val="center"/>
            <w:hideMark/>
          </w:tcPr>
          <w:p w:rsidR="008E7F5D" w:rsidRDefault="008E7F5D" w:rsidP="00C560A9">
            <w:pPr>
              <w:spacing w:line="360" w:lineRule="auto"/>
              <w:ind w:firstLine="60"/>
              <w:contextualSpacing/>
              <w:jc w:val="center"/>
              <w:rPr>
                <w:sz w:val="28"/>
                <w:szCs w:val="28"/>
                <w:lang w:eastAsia="en-US"/>
              </w:rPr>
            </w:pPr>
            <w:r>
              <w:rPr>
                <w:sz w:val="28"/>
                <w:szCs w:val="28"/>
                <w:lang w:eastAsia="en-US"/>
              </w:rPr>
              <w:t>Номинация</w:t>
            </w:r>
          </w:p>
        </w:tc>
        <w:tc>
          <w:tcPr>
            <w:tcW w:w="3827" w:type="dxa"/>
            <w:gridSpan w:val="2"/>
            <w:tcBorders>
              <w:top w:val="single" w:sz="4" w:space="0" w:color="auto"/>
              <w:left w:val="single" w:sz="4" w:space="0" w:color="auto"/>
              <w:bottom w:val="single" w:sz="4" w:space="0" w:color="auto"/>
              <w:right w:val="single" w:sz="4" w:space="0" w:color="auto"/>
            </w:tcBorders>
          </w:tcPr>
          <w:p w:rsidR="008E7F5D" w:rsidRDefault="008E7F5D" w:rsidP="00B37213">
            <w:pPr>
              <w:spacing w:line="360" w:lineRule="auto"/>
              <w:ind w:firstLine="709"/>
              <w:contextualSpacing/>
              <w:rPr>
                <w:sz w:val="28"/>
                <w:szCs w:val="28"/>
                <w:lang w:eastAsia="en-US"/>
              </w:rPr>
            </w:pP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D43DDA" w:rsidRPr="00C560A9" w:rsidRDefault="00D43DDA" w:rsidP="00C560A9">
            <w:pPr>
              <w:spacing w:line="360" w:lineRule="auto"/>
              <w:contextualSpacing/>
              <w:jc w:val="center"/>
              <w:rPr>
                <w:b/>
                <w:sz w:val="28"/>
                <w:szCs w:val="28"/>
                <w:lang w:eastAsia="en-US"/>
              </w:rPr>
            </w:pPr>
            <w:r w:rsidRPr="00C560A9">
              <w:rPr>
                <w:b/>
                <w:sz w:val="28"/>
                <w:szCs w:val="28"/>
                <w:lang w:eastAsia="en-US"/>
              </w:rPr>
              <w:t>Образование</w:t>
            </w:r>
          </w:p>
        </w:tc>
      </w:tr>
      <w:tr w:rsidR="00D43DDA" w:rsidTr="00747312">
        <w:tc>
          <w:tcPr>
            <w:tcW w:w="3083" w:type="dxa"/>
            <w:gridSpan w:val="2"/>
            <w:tcBorders>
              <w:top w:val="single" w:sz="4" w:space="0" w:color="auto"/>
              <w:left w:val="single" w:sz="4" w:space="0" w:color="auto"/>
              <w:bottom w:val="single" w:sz="4" w:space="0" w:color="auto"/>
              <w:right w:val="single" w:sz="4" w:space="0" w:color="auto"/>
            </w:tcBorders>
            <w:hideMark/>
          </w:tcPr>
          <w:p w:rsidR="00D43DDA" w:rsidRDefault="00D43DDA" w:rsidP="00C560A9">
            <w:pPr>
              <w:contextualSpacing/>
              <w:rPr>
                <w:sz w:val="28"/>
                <w:szCs w:val="28"/>
                <w:lang w:eastAsia="en-US"/>
              </w:rPr>
            </w:pPr>
            <w:r>
              <w:rPr>
                <w:sz w:val="28"/>
                <w:szCs w:val="28"/>
                <w:lang w:eastAsia="en-US"/>
              </w:rPr>
              <w:t xml:space="preserve">Полное название образовательной организации высшего образования (в соответствии с уставными документами) </w:t>
            </w: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3083" w:type="dxa"/>
            <w:gridSpan w:val="2"/>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 xml:space="preserve">Курс обучения </w:t>
            </w: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3083" w:type="dxa"/>
            <w:gridSpan w:val="2"/>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 xml:space="preserve">Специальность </w:t>
            </w: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D43DDA" w:rsidRPr="00C560A9" w:rsidRDefault="00D43DDA" w:rsidP="00C560A9">
            <w:pPr>
              <w:spacing w:line="360" w:lineRule="auto"/>
              <w:contextualSpacing/>
              <w:jc w:val="center"/>
              <w:rPr>
                <w:b/>
                <w:sz w:val="28"/>
                <w:szCs w:val="28"/>
                <w:lang w:eastAsia="en-US"/>
              </w:rPr>
            </w:pPr>
            <w:r w:rsidRPr="00C560A9">
              <w:rPr>
                <w:b/>
                <w:sz w:val="28"/>
                <w:szCs w:val="28"/>
                <w:lang w:eastAsia="en-US"/>
              </w:rPr>
              <w:t>Дополнительное образование</w:t>
            </w:r>
          </w:p>
        </w:tc>
      </w:tr>
      <w:tr w:rsidR="00D43DDA" w:rsidTr="00747312">
        <w:tc>
          <w:tcPr>
            <w:tcW w:w="3083" w:type="dxa"/>
            <w:gridSpan w:val="2"/>
            <w:tcBorders>
              <w:top w:val="single" w:sz="4" w:space="0" w:color="auto"/>
              <w:left w:val="single" w:sz="4" w:space="0" w:color="auto"/>
              <w:bottom w:val="single" w:sz="4" w:space="0" w:color="auto"/>
              <w:right w:val="single" w:sz="4" w:space="0" w:color="auto"/>
            </w:tcBorders>
            <w:hideMark/>
          </w:tcPr>
          <w:p w:rsidR="00D43DDA" w:rsidRDefault="00D43DDA" w:rsidP="00C560A9">
            <w:pPr>
              <w:contextualSpacing/>
              <w:rPr>
                <w:sz w:val="28"/>
                <w:szCs w:val="28"/>
                <w:lang w:eastAsia="en-US"/>
              </w:rPr>
            </w:pPr>
            <w:r>
              <w:rPr>
                <w:sz w:val="28"/>
                <w:szCs w:val="28"/>
                <w:lang w:eastAsia="en-US"/>
              </w:rPr>
              <w:t>Наименование организации, осуществляющей дополнительное образование, направление обучения</w:t>
            </w:r>
          </w:p>
          <w:p w:rsidR="00D43DDA" w:rsidRDefault="00D43DDA" w:rsidP="00C560A9">
            <w:pPr>
              <w:contextualSpacing/>
              <w:rPr>
                <w:sz w:val="28"/>
                <w:szCs w:val="28"/>
                <w:lang w:eastAsia="en-US"/>
              </w:rPr>
            </w:pPr>
            <w:r>
              <w:rPr>
                <w:sz w:val="28"/>
                <w:szCs w:val="28"/>
                <w:lang w:eastAsia="en-US"/>
              </w:rPr>
              <w:t>(при наличии)</w:t>
            </w: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B37213">
            <w:pPr>
              <w:spacing w:line="360" w:lineRule="auto"/>
              <w:contextualSpacing/>
              <w:rPr>
                <w:sz w:val="28"/>
                <w:szCs w:val="28"/>
                <w:lang w:eastAsia="en-US"/>
              </w:rPr>
            </w:pPr>
            <w:r>
              <w:rPr>
                <w:sz w:val="28"/>
                <w:szCs w:val="28"/>
                <w:lang w:eastAsia="en-US"/>
              </w:rPr>
              <w:t xml:space="preserve">Достижения согласно заявленной номинации (согласно п. 7 Положения), не более 10 достижений с сентября 2017 г. </w:t>
            </w:r>
          </w:p>
        </w:tc>
      </w:tr>
      <w:tr w:rsidR="00D43DDA" w:rsidTr="00747312">
        <w:tc>
          <w:tcPr>
            <w:tcW w:w="624" w:type="dxa"/>
            <w:tcBorders>
              <w:top w:val="single" w:sz="4" w:space="0" w:color="auto"/>
              <w:left w:val="single" w:sz="4" w:space="0" w:color="auto"/>
              <w:bottom w:val="single" w:sz="4" w:space="0" w:color="auto"/>
              <w:right w:val="single" w:sz="4" w:space="0" w:color="auto"/>
            </w:tcBorders>
            <w:hideMark/>
          </w:tcPr>
          <w:p w:rsidR="00D43DDA" w:rsidRDefault="00D43DDA" w:rsidP="00FE0F86">
            <w:pPr>
              <w:spacing w:line="360" w:lineRule="auto"/>
              <w:ind w:left="-12"/>
              <w:contextualSpacing/>
              <w:jc w:val="center"/>
              <w:rPr>
                <w:sz w:val="28"/>
                <w:szCs w:val="28"/>
                <w:lang w:eastAsia="en-US"/>
              </w:rPr>
            </w:pPr>
            <w:r>
              <w:rPr>
                <w:sz w:val="28"/>
                <w:szCs w:val="28"/>
                <w:lang w:eastAsia="en-US"/>
              </w:rPr>
              <w:t>№</w:t>
            </w:r>
          </w:p>
        </w:tc>
        <w:tc>
          <w:tcPr>
            <w:tcW w:w="2459" w:type="dxa"/>
            <w:tcBorders>
              <w:top w:val="single" w:sz="4" w:space="0" w:color="auto"/>
              <w:left w:val="single" w:sz="4" w:space="0" w:color="auto"/>
              <w:bottom w:val="single" w:sz="4" w:space="0" w:color="auto"/>
              <w:right w:val="single" w:sz="4" w:space="0" w:color="auto"/>
            </w:tcBorders>
            <w:hideMark/>
          </w:tcPr>
          <w:p w:rsidR="00D43DDA" w:rsidRDefault="00D43DDA" w:rsidP="00FE0F86">
            <w:pPr>
              <w:spacing w:line="360" w:lineRule="auto"/>
              <w:ind w:left="-12"/>
              <w:contextualSpacing/>
              <w:jc w:val="center"/>
              <w:rPr>
                <w:sz w:val="28"/>
                <w:szCs w:val="28"/>
                <w:lang w:eastAsia="en-US"/>
              </w:rPr>
            </w:pPr>
            <w:r>
              <w:rPr>
                <w:sz w:val="28"/>
                <w:szCs w:val="28"/>
                <w:lang w:eastAsia="en-US"/>
              </w:rPr>
              <w:t>Дата</w:t>
            </w:r>
          </w:p>
        </w:tc>
        <w:tc>
          <w:tcPr>
            <w:tcW w:w="6381" w:type="dxa"/>
            <w:gridSpan w:val="3"/>
            <w:tcBorders>
              <w:top w:val="single" w:sz="4" w:space="0" w:color="auto"/>
              <w:left w:val="single" w:sz="4" w:space="0" w:color="auto"/>
              <w:bottom w:val="single" w:sz="4" w:space="0" w:color="auto"/>
              <w:right w:val="single" w:sz="4" w:space="0" w:color="auto"/>
            </w:tcBorders>
            <w:hideMark/>
          </w:tcPr>
          <w:p w:rsidR="00D43DDA" w:rsidRDefault="00D43DDA" w:rsidP="00FE0F86">
            <w:pPr>
              <w:spacing w:line="360" w:lineRule="auto"/>
              <w:ind w:left="-12"/>
              <w:contextualSpacing/>
              <w:jc w:val="center"/>
              <w:rPr>
                <w:sz w:val="28"/>
                <w:szCs w:val="28"/>
                <w:lang w:eastAsia="en-US"/>
              </w:rPr>
            </w:pPr>
            <w:r>
              <w:rPr>
                <w:sz w:val="28"/>
                <w:szCs w:val="28"/>
                <w:lang w:eastAsia="en-US"/>
              </w:rPr>
              <w:t>Содержание</w:t>
            </w:r>
          </w:p>
        </w:tc>
      </w:tr>
      <w:tr w:rsidR="00D43DDA" w:rsidTr="00747312">
        <w:tc>
          <w:tcPr>
            <w:tcW w:w="624"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1</w:t>
            </w:r>
          </w:p>
        </w:tc>
        <w:tc>
          <w:tcPr>
            <w:tcW w:w="245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624"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2</w:t>
            </w:r>
          </w:p>
        </w:tc>
        <w:tc>
          <w:tcPr>
            <w:tcW w:w="245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624"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w:t>
            </w:r>
          </w:p>
        </w:tc>
        <w:tc>
          <w:tcPr>
            <w:tcW w:w="245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B37213">
            <w:pPr>
              <w:spacing w:line="360" w:lineRule="auto"/>
              <w:contextualSpacing/>
              <w:rPr>
                <w:sz w:val="28"/>
                <w:szCs w:val="28"/>
                <w:lang w:eastAsia="en-US"/>
              </w:rPr>
            </w:pPr>
            <w:r>
              <w:rPr>
                <w:sz w:val="28"/>
                <w:szCs w:val="28"/>
                <w:lang w:eastAsia="en-US"/>
              </w:rPr>
              <w:t xml:space="preserve">Региональные, всероссийские и международные награды (благодарственные письма, грамоты, сертификаты), не более 10 наград с сентября 2017 г. </w:t>
            </w:r>
          </w:p>
        </w:tc>
      </w:tr>
      <w:tr w:rsidR="00D43DDA" w:rsidTr="00747312">
        <w:tc>
          <w:tcPr>
            <w:tcW w:w="624" w:type="dxa"/>
            <w:tcBorders>
              <w:top w:val="single" w:sz="4" w:space="0" w:color="auto"/>
              <w:left w:val="single" w:sz="4" w:space="0" w:color="auto"/>
              <w:bottom w:val="single" w:sz="4" w:space="0" w:color="auto"/>
              <w:right w:val="single" w:sz="4" w:space="0" w:color="auto"/>
            </w:tcBorders>
            <w:hideMark/>
          </w:tcPr>
          <w:p w:rsidR="00D43DDA" w:rsidRDefault="00D43DDA" w:rsidP="00FE0F86">
            <w:pPr>
              <w:contextualSpacing/>
              <w:jc w:val="center"/>
              <w:rPr>
                <w:sz w:val="28"/>
                <w:szCs w:val="28"/>
                <w:lang w:eastAsia="en-US"/>
              </w:rPr>
            </w:pPr>
            <w:r>
              <w:rPr>
                <w:sz w:val="28"/>
                <w:szCs w:val="28"/>
                <w:lang w:eastAsia="en-US"/>
              </w:rPr>
              <w:lastRenderedPageBreak/>
              <w:t>№</w:t>
            </w:r>
          </w:p>
        </w:tc>
        <w:tc>
          <w:tcPr>
            <w:tcW w:w="2459" w:type="dxa"/>
            <w:tcBorders>
              <w:top w:val="single" w:sz="4" w:space="0" w:color="auto"/>
              <w:left w:val="single" w:sz="4" w:space="0" w:color="auto"/>
              <w:bottom w:val="single" w:sz="4" w:space="0" w:color="auto"/>
              <w:right w:val="single" w:sz="4" w:space="0" w:color="auto"/>
            </w:tcBorders>
            <w:hideMark/>
          </w:tcPr>
          <w:p w:rsidR="00D43DDA" w:rsidRDefault="00D43DDA" w:rsidP="00FE0F86">
            <w:pPr>
              <w:contextualSpacing/>
              <w:jc w:val="center"/>
              <w:rPr>
                <w:sz w:val="28"/>
                <w:szCs w:val="28"/>
                <w:lang w:eastAsia="en-US"/>
              </w:rPr>
            </w:pPr>
            <w:r>
              <w:rPr>
                <w:sz w:val="28"/>
                <w:szCs w:val="28"/>
                <w:lang w:eastAsia="en-US"/>
              </w:rPr>
              <w:t>Дата вручения</w:t>
            </w:r>
          </w:p>
        </w:tc>
        <w:tc>
          <w:tcPr>
            <w:tcW w:w="3009" w:type="dxa"/>
            <w:gridSpan w:val="2"/>
            <w:tcBorders>
              <w:top w:val="single" w:sz="4" w:space="0" w:color="auto"/>
              <w:left w:val="single" w:sz="4" w:space="0" w:color="auto"/>
              <w:bottom w:val="single" w:sz="4" w:space="0" w:color="auto"/>
              <w:right w:val="single" w:sz="4" w:space="0" w:color="auto"/>
            </w:tcBorders>
            <w:hideMark/>
          </w:tcPr>
          <w:p w:rsidR="00D43DDA" w:rsidRDefault="00D43DDA" w:rsidP="00FE0F86">
            <w:pPr>
              <w:contextualSpacing/>
              <w:jc w:val="center"/>
              <w:rPr>
                <w:sz w:val="28"/>
                <w:szCs w:val="28"/>
                <w:lang w:eastAsia="en-US"/>
              </w:rPr>
            </w:pPr>
            <w:r>
              <w:rPr>
                <w:sz w:val="28"/>
                <w:szCs w:val="28"/>
                <w:lang w:eastAsia="en-US"/>
              </w:rPr>
              <w:t>Организация</w:t>
            </w:r>
          </w:p>
        </w:tc>
        <w:tc>
          <w:tcPr>
            <w:tcW w:w="3372" w:type="dxa"/>
            <w:tcBorders>
              <w:top w:val="single" w:sz="4" w:space="0" w:color="auto"/>
              <w:left w:val="single" w:sz="4" w:space="0" w:color="auto"/>
              <w:bottom w:val="single" w:sz="4" w:space="0" w:color="auto"/>
              <w:right w:val="single" w:sz="4" w:space="0" w:color="auto"/>
            </w:tcBorders>
            <w:hideMark/>
          </w:tcPr>
          <w:p w:rsidR="00D43DDA" w:rsidRDefault="00D43DDA" w:rsidP="00FE0F86">
            <w:pPr>
              <w:contextualSpacing/>
              <w:jc w:val="center"/>
              <w:rPr>
                <w:sz w:val="28"/>
                <w:szCs w:val="28"/>
                <w:lang w:eastAsia="en-US"/>
              </w:rPr>
            </w:pPr>
            <w:r>
              <w:rPr>
                <w:sz w:val="28"/>
                <w:szCs w:val="28"/>
                <w:lang w:eastAsia="en-US"/>
              </w:rPr>
              <w:t>Предмет вручения</w:t>
            </w:r>
            <w:r w:rsidR="00FE0F86">
              <w:rPr>
                <w:sz w:val="28"/>
                <w:szCs w:val="28"/>
                <w:lang w:eastAsia="en-US"/>
              </w:rPr>
              <w:t xml:space="preserve"> </w:t>
            </w:r>
            <w:r>
              <w:rPr>
                <w:sz w:val="28"/>
                <w:szCs w:val="28"/>
                <w:lang w:eastAsia="en-US"/>
              </w:rPr>
              <w:t>(за…)</w:t>
            </w:r>
          </w:p>
        </w:tc>
      </w:tr>
      <w:tr w:rsidR="00D43DDA" w:rsidTr="00747312">
        <w:tc>
          <w:tcPr>
            <w:tcW w:w="624"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1</w:t>
            </w:r>
          </w:p>
        </w:tc>
        <w:tc>
          <w:tcPr>
            <w:tcW w:w="245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3009" w:type="dxa"/>
            <w:gridSpan w:val="2"/>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c>
          <w:tcPr>
            <w:tcW w:w="3372"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624"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2</w:t>
            </w:r>
          </w:p>
        </w:tc>
        <w:tc>
          <w:tcPr>
            <w:tcW w:w="245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3009" w:type="dxa"/>
            <w:gridSpan w:val="2"/>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c>
          <w:tcPr>
            <w:tcW w:w="3372"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624"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w:t>
            </w:r>
          </w:p>
        </w:tc>
        <w:tc>
          <w:tcPr>
            <w:tcW w:w="245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3009" w:type="dxa"/>
            <w:gridSpan w:val="2"/>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c>
          <w:tcPr>
            <w:tcW w:w="3372"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B37213">
            <w:pPr>
              <w:spacing w:line="360" w:lineRule="auto"/>
              <w:contextualSpacing/>
              <w:rPr>
                <w:sz w:val="28"/>
                <w:szCs w:val="28"/>
                <w:lang w:eastAsia="en-US"/>
              </w:rPr>
            </w:pPr>
            <w:r>
              <w:rPr>
                <w:sz w:val="28"/>
                <w:szCs w:val="28"/>
                <w:lang w:eastAsia="en-US"/>
              </w:rPr>
              <w:t xml:space="preserve">Общественная деятельность (не более 10 основных достижений с сентября 2017 г.) </w:t>
            </w: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p w:rsidR="00D43DDA" w:rsidRDefault="00D43DDA" w:rsidP="00B37213">
            <w:pPr>
              <w:spacing w:line="360" w:lineRule="auto"/>
              <w:contextualSpacing/>
              <w:rPr>
                <w:sz w:val="28"/>
                <w:szCs w:val="28"/>
                <w:lang w:eastAsia="en-US"/>
              </w:rPr>
            </w:pPr>
          </w:p>
          <w:p w:rsidR="00D43DDA" w:rsidRDefault="00D43DDA" w:rsidP="00B37213">
            <w:pPr>
              <w:spacing w:line="360" w:lineRule="auto"/>
              <w:contextualSpacing/>
              <w:rPr>
                <w:sz w:val="28"/>
                <w:szCs w:val="28"/>
                <w:lang w:eastAsia="en-US"/>
              </w:rPr>
            </w:pP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B37213">
            <w:pPr>
              <w:spacing w:line="360" w:lineRule="auto"/>
              <w:contextualSpacing/>
              <w:rPr>
                <w:sz w:val="28"/>
                <w:szCs w:val="28"/>
                <w:lang w:eastAsia="en-US"/>
              </w:rPr>
            </w:pPr>
            <w:r>
              <w:rPr>
                <w:sz w:val="28"/>
                <w:szCs w:val="28"/>
                <w:lang w:eastAsia="en-US"/>
              </w:rPr>
              <w:t xml:space="preserve">Дополнительная информация об участнике (не более 5 пунктов) </w:t>
            </w: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p w:rsidR="00D43DDA" w:rsidRDefault="00D43DDA" w:rsidP="00B37213">
            <w:pPr>
              <w:spacing w:line="360" w:lineRule="auto"/>
              <w:contextualSpacing/>
              <w:rPr>
                <w:sz w:val="28"/>
                <w:szCs w:val="28"/>
                <w:lang w:eastAsia="en-US"/>
              </w:rPr>
            </w:pPr>
          </w:p>
        </w:tc>
      </w:tr>
      <w:tr w:rsidR="00D43DDA" w:rsidTr="00747312">
        <w:tc>
          <w:tcPr>
            <w:tcW w:w="946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B37213">
            <w:pPr>
              <w:spacing w:line="360" w:lineRule="auto"/>
              <w:contextualSpacing/>
              <w:rPr>
                <w:sz w:val="28"/>
                <w:szCs w:val="28"/>
                <w:lang w:eastAsia="en-US"/>
              </w:rPr>
            </w:pPr>
            <w:r>
              <w:rPr>
                <w:sz w:val="28"/>
                <w:szCs w:val="28"/>
                <w:lang w:eastAsia="en-US"/>
              </w:rPr>
              <w:t>Контактная информация</w:t>
            </w:r>
          </w:p>
        </w:tc>
      </w:tr>
      <w:tr w:rsidR="00D43DDA" w:rsidTr="00747312">
        <w:tc>
          <w:tcPr>
            <w:tcW w:w="3083" w:type="dxa"/>
            <w:gridSpan w:val="2"/>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Почтовый адрес</w:t>
            </w: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3083" w:type="dxa"/>
            <w:gridSpan w:val="2"/>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Номер телефона</w:t>
            </w: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r w:rsidR="00D43DDA" w:rsidTr="00747312">
        <w:tc>
          <w:tcPr>
            <w:tcW w:w="3083" w:type="dxa"/>
            <w:gridSpan w:val="2"/>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Адрес электронной почты</w:t>
            </w: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val="en-US" w:eastAsia="en-US"/>
              </w:rPr>
            </w:pPr>
          </w:p>
        </w:tc>
      </w:tr>
      <w:tr w:rsidR="00D43DDA" w:rsidTr="00747312">
        <w:tc>
          <w:tcPr>
            <w:tcW w:w="3083" w:type="dxa"/>
            <w:gridSpan w:val="2"/>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Адреса страниц в социальных сетях</w:t>
            </w:r>
          </w:p>
        </w:tc>
        <w:tc>
          <w:tcPr>
            <w:tcW w:w="638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ind w:firstLine="709"/>
              <w:contextualSpacing/>
              <w:rPr>
                <w:sz w:val="28"/>
                <w:szCs w:val="28"/>
                <w:lang w:eastAsia="en-US"/>
              </w:rPr>
            </w:pPr>
          </w:p>
        </w:tc>
      </w:tr>
    </w:tbl>
    <w:p w:rsidR="00715BB9" w:rsidRDefault="00747312">
      <w:pPr>
        <w:widowControl/>
        <w:autoSpaceDE/>
        <w:autoSpaceDN/>
        <w:adjustRightInd/>
        <w:spacing w:after="200" w:line="276" w:lineRule="auto"/>
        <w:rPr>
          <w:sz w:val="28"/>
          <w:szCs w:val="28"/>
        </w:rPr>
      </w:pPr>
      <w:r>
        <w:rPr>
          <w:sz w:val="28"/>
          <w:szCs w:val="28"/>
        </w:rPr>
        <w:t xml:space="preserve"> </w:t>
      </w:r>
      <w:r w:rsidR="00715BB9">
        <w:rPr>
          <w:sz w:val="28"/>
          <w:szCs w:val="28"/>
        </w:rPr>
        <w:br w:type="page"/>
      </w:r>
    </w:p>
    <w:p w:rsidR="00D43DDA" w:rsidRDefault="00D43DDA" w:rsidP="00B37213">
      <w:pPr>
        <w:spacing w:line="360" w:lineRule="auto"/>
        <w:jc w:val="right"/>
        <w:rPr>
          <w:sz w:val="28"/>
          <w:szCs w:val="28"/>
        </w:rPr>
      </w:pPr>
      <w:r>
        <w:rPr>
          <w:sz w:val="28"/>
          <w:szCs w:val="28"/>
        </w:rPr>
        <w:lastRenderedPageBreak/>
        <w:t xml:space="preserve">Приложение </w:t>
      </w:r>
      <w:r w:rsidR="00715BB9">
        <w:rPr>
          <w:sz w:val="28"/>
          <w:szCs w:val="28"/>
        </w:rPr>
        <w:t>3</w:t>
      </w:r>
      <w:r>
        <w:rPr>
          <w:sz w:val="28"/>
          <w:szCs w:val="28"/>
        </w:rPr>
        <w:t xml:space="preserve"> </w:t>
      </w:r>
    </w:p>
    <w:p w:rsidR="004822C0" w:rsidRDefault="004822C0" w:rsidP="00B37213">
      <w:pPr>
        <w:pStyle w:val="ab"/>
        <w:widowControl/>
        <w:spacing w:line="360" w:lineRule="auto"/>
        <w:ind w:left="0" w:right="0" w:firstLine="709"/>
        <w:contextualSpacing/>
        <w:rPr>
          <w:b/>
          <w:szCs w:val="28"/>
        </w:rPr>
      </w:pPr>
    </w:p>
    <w:p w:rsidR="00D43DDA" w:rsidRDefault="00D43DDA" w:rsidP="004822C0">
      <w:pPr>
        <w:pStyle w:val="ab"/>
        <w:widowControl/>
        <w:spacing w:line="360" w:lineRule="auto"/>
        <w:ind w:left="0" w:right="0" w:firstLine="709"/>
        <w:contextualSpacing/>
        <w:rPr>
          <w:szCs w:val="28"/>
        </w:rPr>
      </w:pPr>
      <w:r>
        <w:rPr>
          <w:b/>
          <w:szCs w:val="28"/>
        </w:rPr>
        <w:t xml:space="preserve">Резюме участника коллективной номинации Премии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3109"/>
        <w:gridCol w:w="779"/>
        <w:gridCol w:w="363"/>
        <w:gridCol w:w="619"/>
        <w:gridCol w:w="3662"/>
      </w:tblGrid>
      <w:tr w:rsidR="00747312" w:rsidTr="00331ADC">
        <w:trPr>
          <w:trHeight w:val="380"/>
        </w:trPr>
        <w:tc>
          <w:tcPr>
            <w:tcW w:w="4643" w:type="dxa"/>
            <w:gridSpan w:val="3"/>
            <w:tcBorders>
              <w:top w:val="single" w:sz="4" w:space="0" w:color="auto"/>
              <w:left w:val="single" w:sz="4" w:space="0" w:color="auto"/>
              <w:bottom w:val="single" w:sz="4" w:space="0" w:color="auto"/>
              <w:right w:val="single" w:sz="4" w:space="0" w:color="auto"/>
            </w:tcBorders>
            <w:hideMark/>
          </w:tcPr>
          <w:p w:rsidR="00747312" w:rsidRDefault="00747312" w:rsidP="00747312">
            <w:pPr>
              <w:spacing w:line="360" w:lineRule="auto"/>
              <w:contextualSpacing/>
              <w:rPr>
                <w:sz w:val="28"/>
                <w:szCs w:val="28"/>
                <w:lang w:eastAsia="en-US"/>
              </w:rPr>
            </w:pPr>
            <w:r>
              <w:rPr>
                <w:sz w:val="28"/>
                <w:szCs w:val="28"/>
                <w:lang w:eastAsia="en-US"/>
              </w:rPr>
              <w:t>Наименование объединения</w:t>
            </w:r>
          </w:p>
        </w:tc>
        <w:tc>
          <w:tcPr>
            <w:tcW w:w="4644" w:type="dxa"/>
            <w:gridSpan w:val="3"/>
            <w:tcBorders>
              <w:top w:val="single" w:sz="4" w:space="0" w:color="auto"/>
              <w:left w:val="single" w:sz="4" w:space="0" w:color="auto"/>
              <w:bottom w:val="single" w:sz="4" w:space="0" w:color="auto"/>
              <w:right w:val="single" w:sz="4" w:space="0" w:color="auto"/>
            </w:tcBorders>
          </w:tcPr>
          <w:p w:rsidR="00747312" w:rsidRDefault="00747312" w:rsidP="00747312">
            <w:pPr>
              <w:spacing w:line="360" w:lineRule="auto"/>
              <w:contextualSpacing/>
              <w:rPr>
                <w:sz w:val="28"/>
                <w:szCs w:val="28"/>
                <w:lang w:eastAsia="en-US"/>
              </w:rPr>
            </w:pPr>
          </w:p>
        </w:tc>
      </w:tr>
      <w:tr w:rsidR="00747312" w:rsidTr="00331ADC">
        <w:trPr>
          <w:trHeight w:val="379"/>
        </w:trPr>
        <w:tc>
          <w:tcPr>
            <w:tcW w:w="4643" w:type="dxa"/>
            <w:gridSpan w:val="3"/>
            <w:tcBorders>
              <w:top w:val="single" w:sz="4" w:space="0" w:color="auto"/>
              <w:left w:val="single" w:sz="4" w:space="0" w:color="auto"/>
              <w:bottom w:val="single" w:sz="4" w:space="0" w:color="auto"/>
              <w:right w:val="single" w:sz="4" w:space="0" w:color="auto"/>
            </w:tcBorders>
            <w:hideMark/>
          </w:tcPr>
          <w:p w:rsidR="00747312" w:rsidRDefault="00747312" w:rsidP="00747312">
            <w:pPr>
              <w:spacing w:line="360" w:lineRule="auto"/>
              <w:contextualSpacing/>
              <w:rPr>
                <w:sz w:val="28"/>
                <w:szCs w:val="28"/>
                <w:lang w:eastAsia="en-US"/>
              </w:rPr>
            </w:pPr>
            <w:r>
              <w:rPr>
                <w:sz w:val="28"/>
                <w:szCs w:val="28"/>
                <w:lang w:eastAsia="en-US"/>
              </w:rPr>
              <w:t>Дата создания</w:t>
            </w:r>
          </w:p>
        </w:tc>
        <w:tc>
          <w:tcPr>
            <w:tcW w:w="4644" w:type="dxa"/>
            <w:gridSpan w:val="3"/>
            <w:tcBorders>
              <w:top w:val="single" w:sz="4" w:space="0" w:color="auto"/>
              <w:left w:val="single" w:sz="4" w:space="0" w:color="auto"/>
              <w:bottom w:val="single" w:sz="4" w:space="0" w:color="auto"/>
              <w:right w:val="single" w:sz="4" w:space="0" w:color="auto"/>
            </w:tcBorders>
          </w:tcPr>
          <w:p w:rsidR="00747312" w:rsidRDefault="00747312" w:rsidP="00747312">
            <w:pPr>
              <w:spacing w:line="360" w:lineRule="auto"/>
              <w:contextualSpacing/>
              <w:rPr>
                <w:sz w:val="28"/>
                <w:szCs w:val="28"/>
                <w:lang w:eastAsia="en-US"/>
              </w:rPr>
            </w:pPr>
          </w:p>
        </w:tc>
      </w:tr>
      <w:tr w:rsidR="00747312" w:rsidTr="00331ADC">
        <w:trPr>
          <w:trHeight w:val="379"/>
        </w:trPr>
        <w:tc>
          <w:tcPr>
            <w:tcW w:w="4643" w:type="dxa"/>
            <w:gridSpan w:val="3"/>
            <w:tcBorders>
              <w:top w:val="single" w:sz="4" w:space="0" w:color="auto"/>
              <w:left w:val="single" w:sz="4" w:space="0" w:color="auto"/>
              <w:bottom w:val="single" w:sz="4" w:space="0" w:color="auto"/>
              <w:right w:val="single" w:sz="4" w:space="0" w:color="auto"/>
            </w:tcBorders>
            <w:hideMark/>
          </w:tcPr>
          <w:p w:rsidR="00747312" w:rsidRDefault="00747312" w:rsidP="00747312">
            <w:pPr>
              <w:spacing w:line="360" w:lineRule="auto"/>
              <w:contextualSpacing/>
              <w:rPr>
                <w:sz w:val="28"/>
                <w:szCs w:val="28"/>
                <w:lang w:eastAsia="en-US"/>
              </w:rPr>
            </w:pPr>
            <w:r>
              <w:rPr>
                <w:sz w:val="28"/>
                <w:szCs w:val="28"/>
                <w:lang w:eastAsia="en-US"/>
              </w:rPr>
              <w:t xml:space="preserve">Субъект РФ </w:t>
            </w:r>
          </w:p>
        </w:tc>
        <w:tc>
          <w:tcPr>
            <w:tcW w:w="4644" w:type="dxa"/>
            <w:gridSpan w:val="3"/>
            <w:tcBorders>
              <w:top w:val="single" w:sz="4" w:space="0" w:color="auto"/>
              <w:left w:val="single" w:sz="4" w:space="0" w:color="auto"/>
              <w:bottom w:val="single" w:sz="4" w:space="0" w:color="auto"/>
              <w:right w:val="single" w:sz="4" w:space="0" w:color="auto"/>
            </w:tcBorders>
          </w:tcPr>
          <w:p w:rsidR="00747312" w:rsidRDefault="00747312" w:rsidP="00747312">
            <w:pPr>
              <w:spacing w:line="360" w:lineRule="auto"/>
              <w:contextualSpacing/>
              <w:rPr>
                <w:sz w:val="28"/>
                <w:szCs w:val="28"/>
                <w:lang w:eastAsia="en-US"/>
              </w:rPr>
            </w:pPr>
          </w:p>
        </w:tc>
      </w:tr>
      <w:tr w:rsidR="00747312" w:rsidTr="00331ADC">
        <w:trPr>
          <w:trHeight w:val="379"/>
        </w:trPr>
        <w:tc>
          <w:tcPr>
            <w:tcW w:w="4643" w:type="dxa"/>
            <w:gridSpan w:val="3"/>
            <w:tcBorders>
              <w:top w:val="single" w:sz="4" w:space="0" w:color="auto"/>
              <w:left w:val="single" w:sz="4" w:space="0" w:color="auto"/>
              <w:bottom w:val="single" w:sz="4" w:space="0" w:color="auto"/>
              <w:right w:val="single" w:sz="4" w:space="0" w:color="auto"/>
            </w:tcBorders>
            <w:hideMark/>
          </w:tcPr>
          <w:p w:rsidR="00747312" w:rsidRDefault="00747312" w:rsidP="00747312">
            <w:pPr>
              <w:spacing w:line="360" w:lineRule="auto"/>
              <w:contextualSpacing/>
              <w:rPr>
                <w:sz w:val="28"/>
                <w:szCs w:val="28"/>
                <w:lang w:eastAsia="en-US"/>
              </w:rPr>
            </w:pPr>
            <w:r>
              <w:rPr>
                <w:sz w:val="28"/>
                <w:szCs w:val="28"/>
                <w:lang w:eastAsia="en-US"/>
              </w:rPr>
              <w:t>Образовательная организация (в соответствии с уставными документами)</w:t>
            </w:r>
          </w:p>
        </w:tc>
        <w:tc>
          <w:tcPr>
            <w:tcW w:w="4644" w:type="dxa"/>
            <w:gridSpan w:val="3"/>
            <w:tcBorders>
              <w:top w:val="single" w:sz="4" w:space="0" w:color="auto"/>
              <w:left w:val="single" w:sz="4" w:space="0" w:color="auto"/>
              <w:bottom w:val="single" w:sz="4" w:space="0" w:color="auto"/>
              <w:right w:val="single" w:sz="4" w:space="0" w:color="auto"/>
            </w:tcBorders>
          </w:tcPr>
          <w:p w:rsidR="00747312" w:rsidRDefault="00747312" w:rsidP="00747312">
            <w:pPr>
              <w:spacing w:line="360" w:lineRule="auto"/>
              <w:contextualSpacing/>
              <w:rPr>
                <w:sz w:val="28"/>
                <w:szCs w:val="28"/>
                <w:lang w:eastAsia="en-US"/>
              </w:rPr>
            </w:pPr>
          </w:p>
        </w:tc>
      </w:tr>
      <w:tr w:rsidR="00747312" w:rsidTr="00331ADC">
        <w:trPr>
          <w:trHeight w:val="379"/>
        </w:trPr>
        <w:tc>
          <w:tcPr>
            <w:tcW w:w="4643" w:type="dxa"/>
            <w:gridSpan w:val="3"/>
            <w:tcBorders>
              <w:top w:val="single" w:sz="4" w:space="0" w:color="auto"/>
              <w:left w:val="single" w:sz="4" w:space="0" w:color="auto"/>
              <w:bottom w:val="single" w:sz="4" w:space="0" w:color="auto"/>
              <w:right w:val="single" w:sz="4" w:space="0" w:color="auto"/>
            </w:tcBorders>
            <w:hideMark/>
          </w:tcPr>
          <w:p w:rsidR="00747312" w:rsidRDefault="00747312" w:rsidP="00747312">
            <w:pPr>
              <w:spacing w:line="360" w:lineRule="auto"/>
              <w:contextualSpacing/>
              <w:rPr>
                <w:sz w:val="28"/>
                <w:szCs w:val="28"/>
                <w:lang w:eastAsia="en-US"/>
              </w:rPr>
            </w:pPr>
            <w:r>
              <w:rPr>
                <w:sz w:val="28"/>
                <w:szCs w:val="28"/>
                <w:lang w:eastAsia="en-US"/>
              </w:rPr>
              <w:t>ФИО представителей (2-3 представителя от объединения)</w:t>
            </w:r>
          </w:p>
        </w:tc>
        <w:tc>
          <w:tcPr>
            <w:tcW w:w="4644" w:type="dxa"/>
            <w:gridSpan w:val="3"/>
            <w:tcBorders>
              <w:top w:val="single" w:sz="4" w:space="0" w:color="auto"/>
              <w:left w:val="single" w:sz="4" w:space="0" w:color="auto"/>
              <w:bottom w:val="single" w:sz="4" w:space="0" w:color="auto"/>
              <w:right w:val="single" w:sz="4" w:space="0" w:color="auto"/>
            </w:tcBorders>
          </w:tcPr>
          <w:p w:rsidR="00747312" w:rsidRDefault="00747312" w:rsidP="00747312">
            <w:pPr>
              <w:spacing w:line="360" w:lineRule="auto"/>
              <w:contextualSpacing/>
              <w:rPr>
                <w:sz w:val="28"/>
                <w:szCs w:val="28"/>
                <w:lang w:eastAsia="en-US"/>
              </w:rPr>
            </w:pPr>
          </w:p>
        </w:tc>
      </w:tr>
      <w:tr w:rsidR="00D43DDA" w:rsidTr="00747312">
        <w:tc>
          <w:tcPr>
            <w:tcW w:w="9287" w:type="dxa"/>
            <w:gridSpan w:val="6"/>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4822C0">
            <w:pPr>
              <w:contextualSpacing/>
              <w:rPr>
                <w:sz w:val="28"/>
                <w:szCs w:val="28"/>
                <w:lang w:eastAsia="en-US"/>
              </w:rPr>
            </w:pPr>
            <w:r>
              <w:rPr>
                <w:sz w:val="28"/>
                <w:szCs w:val="28"/>
                <w:lang w:eastAsia="en-US"/>
              </w:rPr>
              <w:t xml:space="preserve">Достижения, реализованные проекты и практики согласно заявленной номинации (согласно п. 7 Положения), не более 10 достижений с сентября 2017 г. </w:t>
            </w:r>
          </w:p>
        </w:tc>
      </w:tr>
      <w:tr w:rsidR="00D43DDA" w:rsidTr="00747312">
        <w:tc>
          <w:tcPr>
            <w:tcW w:w="755"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w:t>
            </w:r>
          </w:p>
        </w:tc>
        <w:tc>
          <w:tcPr>
            <w:tcW w:w="3109"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Дата</w:t>
            </w:r>
          </w:p>
        </w:tc>
        <w:tc>
          <w:tcPr>
            <w:tcW w:w="5423" w:type="dxa"/>
            <w:gridSpan w:val="4"/>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Содержание</w:t>
            </w:r>
          </w:p>
        </w:tc>
      </w:tr>
      <w:tr w:rsidR="00D43DDA" w:rsidTr="00747312">
        <w:tc>
          <w:tcPr>
            <w:tcW w:w="755"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1</w:t>
            </w:r>
          </w:p>
        </w:tc>
        <w:tc>
          <w:tcPr>
            <w:tcW w:w="310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5423" w:type="dxa"/>
            <w:gridSpan w:val="4"/>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755"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2</w:t>
            </w:r>
          </w:p>
        </w:tc>
        <w:tc>
          <w:tcPr>
            <w:tcW w:w="310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5423" w:type="dxa"/>
            <w:gridSpan w:val="4"/>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755"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w:t>
            </w:r>
          </w:p>
        </w:tc>
        <w:tc>
          <w:tcPr>
            <w:tcW w:w="310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5423" w:type="dxa"/>
            <w:gridSpan w:val="4"/>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9287" w:type="dxa"/>
            <w:gridSpan w:val="6"/>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4822C0">
            <w:pPr>
              <w:contextualSpacing/>
              <w:rPr>
                <w:sz w:val="28"/>
                <w:szCs w:val="28"/>
                <w:lang w:eastAsia="en-US"/>
              </w:rPr>
            </w:pPr>
            <w:r>
              <w:rPr>
                <w:sz w:val="28"/>
                <w:szCs w:val="28"/>
                <w:lang w:eastAsia="en-US"/>
              </w:rPr>
              <w:t xml:space="preserve">Региональные, всероссийские и международные награды (благодарственные письма, грамоты, сертификаты), не более 5 наград с сентября 2017 г. </w:t>
            </w:r>
          </w:p>
        </w:tc>
      </w:tr>
      <w:tr w:rsidR="00D43DDA" w:rsidTr="00747312">
        <w:tc>
          <w:tcPr>
            <w:tcW w:w="755"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w:t>
            </w:r>
          </w:p>
        </w:tc>
        <w:tc>
          <w:tcPr>
            <w:tcW w:w="3109"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Дата вручения</w:t>
            </w:r>
          </w:p>
        </w:tc>
        <w:tc>
          <w:tcPr>
            <w:tcW w:w="1761" w:type="dxa"/>
            <w:gridSpan w:val="3"/>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 xml:space="preserve">Организация </w:t>
            </w:r>
          </w:p>
        </w:tc>
        <w:tc>
          <w:tcPr>
            <w:tcW w:w="3662"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Предмет вручения (за…)</w:t>
            </w:r>
          </w:p>
        </w:tc>
      </w:tr>
      <w:tr w:rsidR="00D43DDA" w:rsidTr="00747312">
        <w:tc>
          <w:tcPr>
            <w:tcW w:w="755"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1</w:t>
            </w:r>
          </w:p>
        </w:tc>
        <w:tc>
          <w:tcPr>
            <w:tcW w:w="310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176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3662"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755"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2</w:t>
            </w:r>
          </w:p>
        </w:tc>
        <w:tc>
          <w:tcPr>
            <w:tcW w:w="310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176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3662"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755" w:type="dxa"/>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w:t>
            </w:r>
          </w:p>
        </w:tc>
        <w:tc>
          <w:tcPr>
            <w:tcW w:w="3109"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1761" w:type="dxa"/>
            <w:gridSpan w:val="3"/>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c>
          <w:tcPr>
            <w:tcW w:w="3662" w:type="dxa"/>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9287" w:type="dxa"/>
            <w:gridSpan w:val="6"/>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4822C0">
            <w:pPr>
              <w:contextualSpacing/>
              <w:rPr>
                <w:sz w:val="28"/>
                <w:szCs w:val="28"/>
                <w:lang w:eastAsia="en-US"/>
              </w:rPr>
            </w:pPr>
            <w:r>
              <w:rPr>
                <w:sz w:val="28"/>
                <w:szCs w:val="28"/>
                <w:lang w:eastAsia="en-US"/>
              </w:rPr>
              <w:t xml:space="preserve">Общественная деятельность (не более 10 основных достижений с сентября 2017 г.) </w:t>
            </w:r>
          </w:p>
        </w:tc>
      </w:tr>
      <w:tr w:rsidR="00D43DDA" w:rsidTr="00747312">
        <w:tc>
          <w:tcPr>
            <w:tcW w:w="9287" w:type="dxa"/>
            <w:gridSpan w:val="6"/>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p w:rsidR="00D43DDA" w:rsidRDefault="00D43DDA" w:rsidP="00B37213">
            <w:pPr>
              <w:spacing w:line="360" w:lineRule="auto"/>
              <w:contextualSpacing/>
              <w:rPr>
                <w:sz w:val="28"/>
                <w:szCs w:val="28"/>
                <w:lang w:eastAsia="en-US"/>
              </w:rPr>
            </w:pPr>
          </w:p>
        </w:tc>
      </w:tr>
      <w:tr w:rsidR="00D43DDA" w:rsidTr="00747312">
        <w:tc>
          <w:tcPr>
            <w:tcW w:w="9287" w:type="dxa"/>
            <w:gridSpan w:val="6"/>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B37213">
            <w:pPr>
              <w:spacing w:line="360" w:lineRule="auto"/>
              <w:contextualSpacing/>
              <w:rPr>
                <w:sz w:val="28"/>
                <w:szCs w:val="28"/>
                <w:lang w:eastAsia="en-US"/>
              </w:rPr>
            </w:pPr>
            <w:r>
              <w:rPr>
                <w:sz w:val="28"/>
                <w:szCs w:val="28"/>
                <w:lang w:eastAsia="en-US"/>
              </w:rPr>
              <w:t xml:space="preserve">Дополнительная информация об объединении (не более 5 пунктов) </w:t>
            </w:r>
          </w:p>
        </w:tc>
      </w:tr>
      <w:tr w:rsidR="00D43DDA" w:rsidTr="00747312">
        <w:tc>
          <w:tcPr>
            <w:tcW w:w="9287" w:type="dxa"/>
            <w:gridSpan w:val="6"/>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p w:rsidR="00D43DDA" w:rsidRDefault="00D43DDA" w:rsidP="00B37213">
            <w:pPr>
              <w:spacing w:line="360" w:lineRule="auto"/>
              <w:contextualSpacing/>
              <w:rPr>
                <w:sz w:val="28"/>
                <w:szCs w:val="28"/>
                <w:lang w:eastAsia="en-US"/>
              </w:rPr>
            </w:pPr>
          </w:p>
        </w:tc>
      </w:tr>
      <w:tr w:rsidR="00D43DDA" w:rsidTr="00747312">
        <w:tc>
          <w:tcPr>
            <w:tcW w:w="9287" w:type="dxa"/>
            <w:gridSpan w:val="6"/>
            <w:tcBorders>
              <w:top w:val="single" w:sz="4" w:space="0" w:color="auto"/>
              <w:left w:val="single" w:sz="4" w:space="0" w:color="auto"/>
              <w:bottom w:val="single" w:sz="4" w:space="0" w:color="auto"/>
              <w:right w:val="single" w:sz="4" w:space="0" w:color="auto"/>
            </w:tcBorders>
            <w:shd w:val="clear" w:color="auto" w:fill="D9D9D9"/>
            <w:hideMark/>
          </w:tcPr>
          <w:p w:rsidR="00D43DDA" w:rsidRDefault="00D43DDA" w:rsidP="00B37213">
            <w:pPr>
              <w:spacing w:line="360" w:lineRule="auto"/>
              <w:contextualSpacing/>
              <w:rPr>
                <w:sz w:val="28"/>
                <w:szCs w:val="28"/>
                <w:lang w:eastAsia="en-US"/>
              </w:rPr>
            </w:pPr>
            <w:r>
              <w:rPr>
                <w:sz w:val="28"/>
                <w:szCs w:val="28"/>
                <w:lang w:eastAsia="en-US"/>
              </w:rPr>
              <w:t>Контактная информация</w:t>
            </w:r>
          </w:p>
        </w:tc>
      </w:tr>
      <w:tr w:rsidR="00D43DDA" w:rsidTr="00747312">
        <w:tc>
          <w:tcPr>
            <w:tcW w:w="5006" w:type="dxa"/>
            <w:gridSpan w:val="4"/>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lastRenderedPageBreak/>
              <w:t>Почтовый адрес</w:t>
            </w:r>
          </w:p>
        </w:tc>
        <w:tc>
          <w:tcPr>
            <w:tcW w:w="4281" w:type="dxa"/>
            <w:gridSpan w:val="2"/>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5006" w:type="dxa"/>
            <w:gridSpan w:val="4"/>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Номер телефона</w:t>
            </w:r>
          </w:p>
        </w:tc>
        <w:tc>
          <w:tcPr>
            <w:tcW w:w="4281" w:type="dxa"/>
            <w:gridSpan w:val="2"/>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r w:rsidR="00D43DDA" w:rsidTr="00747312">
        <w:tc>
          <w:tcPr>
            <w:tcW w:w="5006" w:type="dxa"/>
            <w:gridSpan w:val="4"/>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Адрес электронной почты</w:t>
            </w:r>
          </w:p>
        </w:tc>
        <w:tc>
          <w:tcPr>
            <w:tcW w:w="4281" w:type="dxa"/>
            <w:gridSpan w:val="2"/>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val="en-US" w:eastAsia="en-US"/>
              </w:rPr>
            </w:pPr>
          </w:p>
        </w:tc>
      </w:tr>
      <w:tr w:rsidR="00D43DDA" w:rsidTr="00747312">
        <w:tc>
          <w:tcPr>
            <w:tcW w:w="5006" w:type="dxa"/>
            <w:gridSpan w:val="4"/>
            <w:tcBorders>
              <w:top w:val="single" w:sz="4" w:space="0" w:color="auto"/>
              <w:left w:val="single" w:sz="4" w:space="0" w:color="auto"/>
              <w:bottom w:val="single" w:sz="4" w:space="0" w:color="auto"/>
              <w:right w:val="single" w:sz="4" w:space="0" w:color="auto"/>
            </w:tcBorders>
            <w:hideMark/>
          </w:tcPr>
          <w:p w:rsidR="00D43DDA" w:rsidRDefault="00D43DDA" w:rsidP="00B37213">
            <w:pPr>
              <w:spacing w:line="360" w:lineRule="auto"/>
              <w:contextualSpacing/>
              <w:rPr>
                <w:sz w:val="28"/>
                <w:szCs w:val="28"/>
                <w:lang w:eastAsia="en-US"/>
              </w:rPr>
            </w:pPr>
            <w:r>
              <w:rPr>
                <w:sz w:val="28"/>
                <w:szCs w:val="28"/>
                <w:lang w:eastAsia="en-US"/>
              </w:rPr>
              <w:t>Адреса страниц в социальных сетях</w:t>
            </w:r>
          </w:p>
        </w:tc>
        <w:tc>
          <w:tcPr>
            <w:tcW w:w="4281" w:type="dxa"/>
            <w:gridSpan w:val="2"/>
            <w:tcBorders>
              <w:top w:val="single" w:sz="4" w:space="0" w:color="auto"/>
              <w:left w:val="single" w:sz="4" w:space="0" w:color="auto"/>
              <w:bottom w:val="single" w:sz="4" w:space="0" w:color="auto"/>
              <w:right w:val="single" w:sz="4" w:space="0" w:color="auto"/>
            </w:tcBorders>
          </w:tcPr>
          <w:p w:rsidR="00D43DDA" w:rsidRDefault="00D43DDA" w:rsidP="00B37213">
            <w:pPr>
              <w:spacing w:line="360" w:lineRule="auto"/>
              <w:contextualSpacing/>
              <w:rPr>
                <w:sz w:val="28"/>
                <w:szCs w:val="28"/>
                <w:lang w:eastAsia="en-US"/>
              </w:rPr>
            </w:pPr>
          </w:p>
        </w:tc>
      </w:tr>
    </w:tbl>
    <w:p w:rsidR="00D43DDA" w:rsidRDefault="00D43DDA" w:rsidP="00B37213">
      <w:pPr>
        <w:pStyle w:val="ab"/>
        <w:widowControl/>
        <w:spacing w:line="360" w:lineRule="auto"/>
        <w:ind w:left="0" w:right="0"/>
        <w:contextualSpacing/>
        <w:jc w:val="left"/>
        <w:rPr>
          <w:szCs w:val="28"/>
        </w:rPr>
      </w:pPr>
    </w:p>
    <w:p w:rsidR="00D43DDA" w:rsidRDefault="00D43DDA" w:rsidP="00B37213">
      <w:pPr>
        <w:pStyle w:val="ab"/>
        <w:widowControl/>
        <w:spacing w:line="360" w:lineRule="auto"/>
        <w:ind w:left="0" w:right="0"/>
        <w:contextualSpacing/>
        <w:jc w:val="left"/>
        <w:rPr>
          <w:szCs w:val="28"/>
        </w:rPr>
      </w:pPr>
    </w:p>
    <w:p w:rsidR="00D43DDA" w:rsidRDefault="00D43DDA" w:rsidP="00B37213">
      <w:pPr>
        <w:spacing w:line="360" w:lineRule="auto"/>
        <w:ind w:firstLine="709"/>
        <w:rPr>
          <w:sz w:val="28"/>
          <w:szCs w:val="28"/>
        </w:rPr>
      </w:pPr>
    </w:p>
    <w:sectPr w:rsidR="00D43DDA" w:rsidSect="00444D9F">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088"/>
    <w:multiLevelType w:val="hybridMultilevel"/>
    <w:tmpl w:val="961082EE"/>
    <w:lvl w:ilvl="0" w:tplc="E3F4ADEA">
      <w:start w:val="3"/>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D81416"/>
    <w:multiLevelType w:val="hybridMultilevel"/>
    <w:tmpl w:val="24B21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BA21CE"/>
    <w:multiLevelType w:val="hybridMultilevel"/>
    <w:tmpl w:val="D996DEE2"/>
    <w:lvl w:ilvl="0" w:tplc="B9A2EBF6">
      <w:start w:val="1"/>
      <w:numFmt w:val="decimal"/>
      <w:lvlText w:val="4.%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B8B660F"/>
    <w:multiLevelType w:val="hybridMultilevel"/>
    <w:tmpl w:val="4B9271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E7C5105"/>
    <w:multiLevelType w:val="hybridMultilevel"/>
    <w:tmpl w:val="4AFC2C00"/>
    <w:lvl w:ilvl="0" w:tplc="6CFECC32">
      <w:start w:val="1"/>
      <w:numFmt w:val="decimal"/>
      <w:lvlText w:val="5.%1."/>
      <w:lvlJc w:val="left"/>
      <w:pPr>
        <w:ind w:left="1211" w:hanging="360"/>
      </w:pPr>
      <w:rPr>
        <w:b w:val="0"/>
      </w:rPr>
    </w:lvl>
    <w:lvl w:ilvl="1" w:tplc="04190019">
      <w:start w:val="1"/>
      <w:numFmt w:val="decimal"/>
      <w:lvlText w:val="%2."/>
      <w:lvlJc w:val="left"/>
      <w:pPr>
        <w:tabs>
          <w:tab w:val="num" w:pos="1723"/>
        </w:tabs>
        <w:ind w:left="1723" w:hanging="360"/>
      </w:pPr>
    </w:lvl>
    <w:lvl w:ilvl="2" w:tplc="0419001B">
      <w:start w:val="1"/>
      <w:numFmt w:val="decimal"/>
      <w:lvlText w:val="%3."/>
      <w:lvlJc w:val="left"/>
      <w:pPr>
        <w:tabs>
          <w:tab w:val="num" w:pos="2443"/>
        </w:tabs>
        <w:ind w:left="2443" w:hanging="360"/>
      </w:pPr>
    </w:lvl>
    <w:lvl w:ilvl="3" w:tplc="0419000F">
      <w:start w:val="1"/>
      <w:numFmt w:val="decimal"/>
      <w:lvlText w:val="%4."/>
      <w:lvlJc w:val="left"/>
      <w:pPr>
        <w:tabs>
          <w:tab w:val="num" w:pos="3163"/>
        </w:tabs>
        <w:ind w:left="3163" w:hanging="360"/>
      </w:pPr>
    </w:lvl>
    <w:lvl w:ilvl="4" w:tplc="04190019">
      <w:start w:val="1"/>
      <w:numFmt w:val="decimal"/>
      <w:lvlText w:val="%5."/>
      <w:lvlJc w:val="left"/>
      <w:pPr>
        <w:tabs>
          <w:tab w:val="num" w:pos="3883"/>
        </w:tabs>
        <w:ind w:left="3883" w:hanging="360"/>
      </w:pPr>
    </w:lvl>
    <w:lvl w:ilvl="5" w:tplc="0419001B">
      <w:start w:val="1"/>
      <w:numFmt w:val="decimal"/>
      <w:lvlText w:val="%6."/>
      <w:lvlJc w:val="left"/>
      <w:pPr>
        <w:tabs>
          <w:tab w:val="num" w:pos="4603"/>
        </w:tabs>
        <w:ind w:left="4603" w:hanging="360"/>
      </w:pPr>
    </w:lvl>
    <w:lvl w:ilvl="6" w:tplc="0419000F">
      <w:start w:val="1"/>
      <w:numFmt w:val="decimal"/>
      <w:lvlText w:val="%7."/>
      <w:lvlJc w:val="left"/>
      <w:pPr>
        <w:tabs>
          <w:tab w:val="num" w:pos="5323"/>
        </w:tabs>
        <w:ind w:left="5323" w:hanging="360"/>
      </w:pPr>
    </w:lvl>
    <w:lvl w:ilvl="7" w:tplc="04190019">
      <w:start w:val="1"/>
      <w:numFmt w:val="decimal"/>
      <w:lvlText w:val="%8."/>
      <w:lvlJc w:val="left"/>
      <w:pPr>
        <w:tabs>
          <w:tab w:val="num" w:pos="6043"/>
        </w:tabs>
        <w:ind w:left="6043" w:hanging="360"/>
      </w:pPr>
    </w:lvl>
    <w:lvl w:ilvl="8" w:tplc="0419001B">
      <w:start w:val="1"/>
      <w:numFmt w:val="decimal"/>
      <w:lvlText w:val="%9."/>
      <w:lvlJc w:val="left"/>
      <w:pPr>
        <w:tabs>
          <w:tab w:val="num" w:pos="6763"/>
        </w:tabs>
        <w:ind w:left="6763" w:hanging="360"/>
      </w:pPr>
    </w:lvl>
  </w:abstractNum>
  <w:abstractNum w:abstractNumId="5">
    <w:nsid w:val="743C71E9"/>
    <w:multiLevelType w:val="multilevel"/>
    <w:tmpl w:val="DA102DC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784303A4"/>
    <w:multiLevelType w:val="hybridMultilevel"/>
    <w:tmpl w:val="60005A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303311"/>
    <w:rsid w:val="001A6F67"/>
    <w:rsid w:val="001B04E4"/>
    <w:rsid w:val="001C6E09"/>
    <w:rsid w:val="00246A7D"/>
    <w:rsid w:val="00303311"/>
    <w:rsid w:val="003315A2"/>
    <w:rsid w:val="003329BB"/>
    <w:rsid w:val="00355CD0"/>
    <w:rsid w:val="003A73C8"/>
    <w:rsid w:val="003F082E"/>
    <w:rsid w:val="00401180"/>
    <w:rsid w:val="004339BC"/>
    <w:rsid w:val="00444D9F"/>
    <w:rsid w:val="00463A3D"/>
    <w:rsid w:val="004822C0"/>
    <w:rsid w:val="005254D2"/>
    <w:rsid w:val="00543523"/>
    <w:rsid w:val="005C0D09"/>
    <w:rsid w:val="005C5BAC"/>
    <w:rsid w:val="0061018B"/>
    <w:rsid w:val="00624BAF"/>
    <w:rsid w:val="00686648"/>
    <w:rsid w:val="006E1E0F"/>
    <w:rsid w:val="006E26B8"/>
    <w:rsid w:val="00715BB9"/>
    <w:rsid w:val="00747312"/>
    <w:rsid w:val="008E7F5D"/>
    <w:rsid w:val="009041CF"/>
    <w:rsid w:val="009304BE"/>
    <w:rsid w:val="00A14849"/>
    <w:rsid w:val="00A15853"/>
    <w:rsid w:val="00AC73B1"/>
    <w:rsid w:val="00AF3744"/>
    <w:rsid w:val="00B00DBF"/>
    <w:rsid w:val="00B0248F"/>
    <w:rsid w:val="00B37213"/>
    <w:rsid w:val="00B61749"/>
    <w:rsid w:val="00B81ABC"/>
    <w:rsid w:val="00B9105D"/>
    <w:rsid w:val="00BE5972"/>
    <w:rsid w:val="00C560A9"/>
    <w:rsid w:val="00C76FFC"/>
    <w:rsid w:val="00D43DDA"/>
    <w:rsid w:val="00DA05BC"/>
    <w:rsid w:val="00F03F0C"/>
    <w:rsid w:val="00F201F1"/>
    <w:rsid w:val="00F224D6"/>
    <w:rsid w:val="00F3638F"/>
    <w:rsid w:val="00FA54EA"/>
    <w:rsid w:val="00FC3949"/>
    <w:rsid w:val="00FE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43DDA"/>
    <w:rPr>
      <w:color w:val="0000FF"/>
      <w:u w:val="single"/>
    </w:rPr>
  </w:style>
  <w:style w:type="paragraph" w:styleId="a4">
    <w:name w:val="Normal (Web)"/>
    <w:basedOn w:val="a"/>
    <w:uiPriority w:val="99"/>
    <w:unhideWhenUsed/>
    <w:rsid w:val="00D43DDA"/>
    <w:pPr>
      <w:widowControl/>
      <w:autoSpaceDE/>
      <w:autoSpaceDN/>
      <w:adjustRightInd/>
      <w:spacing w:before="100" w:beforeAutospacing="1" w:after="100" w:afterAutospacing="1"/>
      <w:jc w:val="both"/>
    </w:pPr>
    <w:rPr>
      <w:rFonts w:ascii="Verdana" w:hAnsi="Verdana"/>
      <w:color w:val="4D4D4D"/>
      <w:sz w:val="14"/>
      <w:szCs w:val="14"/>
    </w:rPr>
  </w:style>
  <w:style w:type="paragraph" w:styleId="a5">
    <w:name w:val="Body Text"/>
    <w:basedOn w:val="a"/>
    <w:link w:val="a6"/>
    <w:unhideWhenUsed/>
    <w:rsid w:val="00D43DDA"/>
    <w:pPr>
      <w:suppressAutoHyphens/>
      <w:autoSpaceDE/>
      <w:autoSpaceDN/>
      <w:adjustRightInd/>
      <w:spacing w:after="120"/>
    </w:pPr>
    <w:rPr>
      <w:rFonts w:eastAsia="Lucida Sans Unicode" w:cs="Tahoma"/>
      <w:color w:val="000000"/>
      <w:sz w:val="24"/>
      <w:szCs w:val="24"/>
      <w:lang w:val="en-US" w:eastAsia="en-US" w:bidi="en-US"/>
    </w:rPr>
  </w:style>
  <w:style w:type="character" w:customStyle="1" w:styleId="a6">
    <w:name w:val="Основной текст Знак"/>
    <w:basedOn w:val="a0"/>
    <w:link w:val="a5"/>
    <w:rsid w:val="00D43DDA"/>
    <w:rPr>
      <w:rFonts w:ascii="Times New Roman" w:eastAsia="Lucida Sans Unicode" w:hAnsi="Times New Roman" w:cs="Tahoma"/>
      <w:color w:val="000000"/>
      <w:sz w:val="24"/>
      <w:szCs w:val="24"/>
      <w:lang w:val="en-US" w:bidi="en-US"/>
    </w:rPr>
  </w:style>
  <w:style w:type="paragraph" w:styleId="a7">
    <w:name w:val="Body Text Indent"/>
    <w:basedOn w:val="a"/>
    <w:link w:val="a8"/>
    <w:unhideWhenUsed/>
    <w:rsid w:val="00D43DDA"/>
    <w:pPr>
      <w:suppressAutoHyphens/>
      <w:autoSpaceDE/>
      <w:autoSpaceDN/>
      <w:adjustRightInd/>
      <w:ind w:firstLine="709"/>
      <w:jc w:val="both"/>
    </w:pPr>
    <w:rPr>
      <w:rFonts w:eastAsia="Lucida Sans Unicode" w:cs="Tahoma"/>
      <w:color w:val="000000"/>
      <w:sz w:val="28"/>
      <w:szCs w:val="28"/>
      <w:lang w:val="en-US" w:eastAsia="en-US" w:bidi="en-US"/>
    </w:rPr>
  </w:style>
  <w:style w:type="character" w:customStyle="1" w:styleId="a8">
    <w:name w:val="Основной текст с отступом Знак"/>
    <w:basedOn w:val="a0"/>
    <w:link w:val="a7"/>
    <w:rsid w:val="00D43DDA"/>
    <w:rPr>
      <w:rFonts w:ascii="Times New Roman" w:eastAsia="Lucida Sans Unicode" w:hAnsi="Times New Roman" w:cs="Tahoma"/>
      <w:color w:val="000000"/>
      <w:sz w:val="28"/>
      <w:szCs w:val="28"/>
      <w:lang w:val="en-US" w:bidi="en-US"/>
    </w:rPr>
  </w:style>
  <w:style w:type="paragraph" w:styleId="a9">
    <w:name w:val="Subtitle"/>
    <w:basedOn w:val="a"/>
    <w:link w:val="aa"/>
    <w:qFormat/>
    <w:rsid w:val="00D43DDA"/>
    <w:pPr>
      <w:widowControl/>
      <w:autoSpaceDE/>
      <w:autoSpaceDN/>
      <w:adjustRightInd/>
      <w:jc w:val="center"/>
    </w:pPr>
    <w:rPr>
      <w:b/>
      <w:sz w:val="24"/>
    </w:rPr>
  </w:style>
  <w:style w:type="character" w:customStyle="1" w:styleId="aa">
    <w:name w:val="Подзаголовок Знак"/>
    <w:basedOn w:val="a0"/>
    <w:link w:val="a9"/>
    <w:rsid w:val="00D43DDA"/>
    <w:rPr>
      <w:rFonts w:ascii="Times New Roman" w:eastAsia="Times New Roman" w:hAnsi="Times New Roman" w:cs="Times New Roman"/>
      <w:b/>
      <w:sz w:val="24"/>
      <w:szCs w:val="20"/>
      <w:lang w:eastAsia="ru-RU"/>
    </w:rPr>
  </w:style>
  <w:style w:type="paragraph" w:styleId="3">
    <w:name w:val="Body Text Indent 3"/>
    <w:basedOn w:val="a"/>
    <w:link w:val="31"/>
    <w:uiPriority w:val="99"/>
    <w:semiHidden/>
    <w:unhideWhenUsed/>
    <w:rsid w:val="00D43DDA"/>
    <w:pPr>
      <w:suppressAutoHyphens/>
      <w:autoSpaceDE/>
      <w:autoSpaceDN/>
      <w:adjustRightInd/>
      <w:spacing w:after="120"/>
      <w:ind w:left="283"/>
    </w:pPr>
    <w:rPr>
      <w:rFonts w:eastAsia="Lucida Sans Unicode" w:cs="Tahoma"/>
      <w:color w:val="000000"/>
      <w:sz w:val="16"/>
      <w:szCs w:val="16"/>
      <w:lang w:val="en-US" w:eastAsia="en-US" w:bidi="en-US"/>
    </w:rPr>
  </w:style>
  <w:style w:type="character" w:customStyle="1" w:styleId="30">
    <w:name w:val="Основной текст с отступом 3 Знак"/>
    <w:basedOn w:val="a0"/>
    <w:uiPriority w:val="99"/>
    <w:semiHidden/>
    <w:rsid w:val="00D43DDA"/>
    <w:rPr>
      <w:rFonts w:ascii="Times New Roman" w:eastAsia="Times New Roman" w:hAnsi="Times New Roman" w:cs="Times New Roman"/>
      <w:sz w:val="16"/>
      <w:szCs w:val="16"/>
      <w:lang w:eastAsia="ru-RU"/>
    </w:rPr>
  </w:style>
  <w:style w:type="paragraph" w:styleId="ab">
    <w:name w:val="Block Text"/>
    <w:basedOn w:val="a"/>
    <w:uiPriority w:val="99"/>
    <w:unhideWhenUsed/>
    <w:rsid w:val="00D43DDA"/>
    <w:pPr>
      <w:autoSpaceDE/>
      <w:autoSpaceDN/>
      <w:adjustRightInd/>
      <w:snapToGrid w:val="0"/>
      <w:ind w:left="280" w:right="200"/>
      <w:jc w:val="center"/>
    </w:pPr>
    <w:rPr>
      <w:sz w:val="28"/>
    </w:rPr>
  </w:style>
  <w:style w:type="paragraph" w:styleId="ac">
    <w:name w:val="List Paragraph"/>
    <w:basedOn w:val="a"/>
    <w:uiPriority w:val="34"/>
    <w:qFormat/>
    <w:rsid w:val="00D43DDA"/>
    <w:pPr>
      <w:ind w:left="720"/>
      <w:contextualSpacing/>
    </w:pPr>
  </w:style>
  <w:style w:type="character" w:customStyle="1" w:styleId="31">
    <w:name w:val="Основной текст с отступом 3 Знак1"/>
    <w:link w:val="3"/>
    <w:uiPriority w:val="99"/>
    <w:semiHidden/>
    <w:locked/>
    <w:rsid w:val="00D43DDA"/>
    <w:rPr>
      <w:rFonts w:ascii="Times New Roman" w:eastAsia="Lucida Sans Unicode" w:hAnsi="Times New Roman" w:cs="Tahoma"/>
      <w:color w:val="000000"/>
      <w:sz w:val="16"/>
      <w:szCs w:val="16"/>
      <w:lang w:val="en-US" w:bidi="en-US"/>
    </w:rPr>
  </w:style>
  <w:style w:type="character" w:customStyle="1" w:styleId="apple-converted-space">
    <w:name w:val="apple-converted-space"/>
    <w:rsid w:val="00D43DDA"/>
  </w:style>
  <w:style w:type="table" w:styleId="ad">
    <w:name w:val="Table Grid"/>
    <w:basedOn w:val="a1"/>
    <w:uiPriority w:val="59"/>
    <w:rsid w:val="00D43D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04776">
      <w:bodyDiv w:val="1"/>
      <w:marLeft w:val="0"/>
      <w:marRight w:val="0"/>
      <w:marTop w:val="0"/>
      <w:marBottom w:val="0"/>
      <w:divBdr>
        <w:top w:val="none" w:sz="0" w:space="0" w:color="auto"/>
        <w:left w:val="none" w:sz="0" w:space="0" w:color="auto"/>
        <w:bottom w:val="none" w:sz="0" w:space="0" w:color="auto"/>
        <w:right w:val="none" w:sz="0" w:space="0" w:color="auto"/>
      </w:divBdr>
    </w:div>
    <w:div w:id="18401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vanovo.ru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studentgod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20</Pages>
  <Words>4112</Words>
  <Characters>23439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Полина Вячеславовна Агафонова</cp:lastModifiedBy>
  <cp:revision>8</cp:revision>
  <dcterms:created xsi:type="dcterms:W3CDTF">2019-09-13T03:30:00Z</dcterms:created>
  <dcterms:modified xsi:type="dcterms:W3CDTF">2019-09-17T14:39:00Z</dcterms:modified>
</cp:coreProperties>
</file>