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41"/>
      </w:tblGrid>
      <w:tr w:rsidR="00BD42A8" w14:paraId="34B12DE5" w14:textId="77777777" w:rsidTr="00BD42A8">
        <w:trPr>
          <w:trHeight w:val="1469"/>
          <w:jc w:val="center"/>
        </w:trPr>
        <w:tc>
          <w:tcPr>
            <w:tcW w:w="4340" w:type="dxa"/>
          </w:tcPr>
          <w:p w14:paraId="663A9BFD" w14:textId="77777777" w:rsidR="00BD42A8" w:rsidRDefault="00BD42A8" w:rsidP="006C7D1E">
            <w:pPr>
              <w:jc w:val="right"/>
              <w:rPr>
                <w:sz w:val="28"/>
                <w:szCs w:val="28"/>
              </w:rPr>
            </w:pPr>
            <w:r>
              <w:rPr>
                <w:noProof/>
              </w:rPr>
              <w:drawing>
                <wp:inline distT="0" distB="0" distL="0" distR="0" wp14:anchorId="0C3A7B31" wp14:editId="3A94C7D7">
                  <wp:extent cx="1287693" cy="10800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val="0"/>
                              </a:ext>
                            </a:extLst>
                          </a:blip>
                          <a:srcRect t="8602" b="7527"/>
                          <a:stretch/>
                        </pic:blipFill>
                        <pic:spPr bwMode="auto">
                          <a:xfrm>
                            <a:off x="0" y="0"/>
                            <a:ext cx="1287693" cy="1080000"/>
                          </a:xfrm>
                          <a:prstGeom prst="rect">
                            <a:avLst/>
                          </a:prstGeom>
                          <a:ln>
                            <a:noFill/>
                          </a:ln>
                          <a:extLst>
                            <a:ext uri="{53640926-AAD7-44D8-BBD7-CCE9431645EC}">
                              <a14:shadowObscured xmlns:a14="http://schemas.microsoft.com/office/drawing/2010/main"/>
                            </a:ext>
                          </a:extLst>
                        </pic:spPr>
                      </pic:pic>
                    </a:graphicData>
                  </a:graphic>
                </wp:inline>
              </w:drawing>
            </w:r>
          </w:p>
        </w:tc>
        <w:tc>
          <w:tcPr>
            <w:tcW w:w="4341" w:type="dxa"/>
          </w:tcPr>
          <w:p w14:paraId="717F1E10" w14:textId="77777777" w:rsidR="00BD42A8" w:rsidRDefault="00BD42A8" w:rsidP="006C7D1E">
            <w:pPr>
              <w:rPr>
                <w:sz w:val="28"/>
                <w:szCs w:val="28"/>
              </w:rPr>
            </w:pPr>
            <w:r w:rsidRPr="00C70118">
              <w:rPr>
                <w:noProof/>
              </w:rPr>
              <w:drawing>
                <wp:anchor distT="0" distB="0" distL="114300" distR="114300" simplePos="0" relativeHeight="251658240" behindDoc="0" locked="0" layoutInCell="1" allowOverlap="1" wp14:anchorId="78C3500E" wp14:editId="77E317D4">
                  <wp:simplePos x="0" y="0"/>
                  <wp:positionH relativeFrom="column">
                    <wp:posOffset>-3810</wp:posOffset>
                  </wp:positionH>
                  <wp:positionV relativeFrom="paragraph">
                    <wp:posOffset>38100</wp:posOffset>
                  </wp:positionV>
                  <wp:extent cx="1009650" cy="1009650"/>
                  <wp:effectExtent l="0" t="0" r="0" b="0"/>
                  <wp:wrapSquare wrapText="bothSides"/>
                  <wp:docPr id="1" name="Рисунок 1" descr="Юридический факульт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Юридический факульте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7F1E579" w14:textId="77777777" w:rsidR="00456649" w:rsidRDefault="00456649" w:rsidP="0036418C">
      <w:pPr>
        <w:pStyle w:val="p3"/>
        <w:shd w:val="clear" w:color="auto" w:fill="FFFFFF"/>
        <w:spacing w:before="0" w:after="0" w:line="276" w:lineRule="auto"/>
        <w:jc w:val="center"/>
        <w:rPr>
          <w:rStyle w:val="s2"/>
          <w:b/>
          <w:color w:val="000000"/>
        </w:rPr>
      </w:pPr>
    </w:p>
    <w:p w14:paraId="4B2D9A34" w14:textId="49666307" w:rsidR="00BA1142" w:rsidRPr="0036418C" w:rsidRDefault="00BA1142" w:rsidP="0036418C">
      <w:pPr>
        <w:pStyle w:val="p3"/>
        <w:shd w:val="clear" w:color="auto" w:fill="FFFFFF"/>
        <w:spacing w:before="0" w:after="0" w:line="276" w:lineRule="auto"/>
        <w:jc w:val="center"/>
        <w:rPr>
          <w:rStyle w:val="s2"/>
          <w:b/>
          <w:color w:val="000000"/>
        </w:rPr>
      </w:pPr>
      <w:r w:rsidRPr="0036418C">
        <w:rPr>
          <w:rStyle w:val="s2"/>
          <w:b/>
          <w:color w:val="000000"/>
        </w:rPr>
        <w:t>ИНФОРМАЦИОННОЕ ПИСЬМО</w:t>
      </w:r>
    </w:p>
    <w:p w14:paraId="2F818D71" w14:textId="77777777" w:rsidR="00BA1142" w:rsidRPr="0036418C" w:rsidRDefault="00BA1142" w:rsidP="0036418C">
      <w:pPr>
        <w:pStyle w:val="p3"/>
        <w:shd w:val="clear" w:color="auto" w:fill="FFFFFF"/>
        <w:spacing w:before="0" w:after="0" w:line="276" w:lineRule="auto"/>
        <w:jc w:val="center"/>
        <w:rPr>
          <w:rStyle w:val="s2"/>
          <w:b/>
          <w:color w:val="000000"/>
        </w:rPr>
      </w:pPr>
    </w:p>
    <w:p w14:paraId="181BE5A5" w14:textId="77777777" w:rsidR="00BA1142" w:rsidRPr="0036418C" w:rsidRDefault="00BA1142" w:rsidP="0036418C">
      <w:pPr>
        <w:pStyle w:val="p3"/>
        <w:shd w:val="clear" w:color="auto" w:fill="FFFFFF"/>
        <w:spacing w:before="0" w:after="0" w:line="276" w:lineRule="auto"/>
        <w:jc w:val="center"/>
        <w:rPr>
          <w:rStyle w:val="s2"/>
          <w:color w:val="000000"/>
        </w:rPr>
      </w:pPr>
      <w:r w:rsidRPr="0036418C">
        <w:rPr>
          <w:rStyle w:val="s2"/>
          <w:color w:val="000000"/>
        </w:rPr>
        <w:t>ФГБОУ ВО «Ивановский государственный университет»</w:t>
      </w:r>
    </w:p>
    <w:p w14:paraId="0145AA43" w14:textId="77777777" w:rsidR="00BA1142" w:rsidRPr="0036418C" w:rsidRDefault="00BA1142" w:rsidP="0036418C">
      <w:pPr>
        <w:pStyle w:val="p3"/>
        <w:shd w:val="clear" w:color="auto" w:fill="FFFFFF"/>
        <w:spacing w:before="0" w:after="0" w:line="276" w:lineRule="auto"/>
        <w:jc w:val="center"/>
        <w:rPr>
          <w:rStyle w:val="s2"/>
          <w:color w:val="000000"/>
        </w:rPr>
      </w:pPr>
      <w:r w:rsidRPr="0036418C">
        <w:rPr>
          <w:rStyle w:val="s2"/>
          <w:color w:val="000000"/>
        </w:rPr>
        <w:t>Юридический факультет ИвГУ</w:t>
      </w:r>
    </w:p>
    <w:p w14:paraId="68A16C1B" w14:textId="77777777" w:rsidR="00BA1142" w:rsidRPr="0036418C" w:rsidRDefault="00BA1142" w:rsidP="0036418C">
      <w:pPr>
        <w:pStyle w:val="p3"/>
        <w:shd w:val="clear" w:color="auto" w:fill="FFFFFF"/>
        <w:spacing w:before="0" w:after="0" w:line="276" w:lineRule="auto"/>
        <w:jc w:val="center"/>
        <w:rPr>
          <w:rStyle w:val="s2"/>
          <w:color w:val="000000"/>
        </w:rPr>
      </w:pPr>
      <w:r w:rsidRPr="0036418C">
        <w:rPr>
          <w:rStyle w:val="s2"/>
          <w:color w:val="000000"/>
        </w:rPr>
        <w:t>Научно-образовательный центр ИвГУ «Доступная правовая среда»</w:t>
      </w:r>
    </w:p>
    <w:p w14:paraId="13BD489D" w14:textId="77777777" w:rsidR="00BA1142" w:rsidRPr="0036418C" w:rsidRDefault="00BA1142" w:rsidP="0036418C">
      <w:pPr>
        <w:pStyle w:val="p3"/>
        <w:shd w:val="clear" w:color="auto" w:fill="FFFFFF"/>
        <w:spacing w:before="0" w:after="0" w:line="276" w:lineRule="auto"/>
        <w:jc w:val="center"/>
        <w:rPr>
          <w:rStyle w:val="s2"/>
          <w:color w:val="000000"/>
        </w:rPr>
      </w:pPr>
    </w:p>
    <w:p w14:paraId="5F977731" w14:textId="77777777" w:rsidR="00BA1142" w:rsidRPr="0036418C" w:rsidRDefault="00BA1142" w:rsidP="0036418C">
      <w:pPr>
        <w:pStyle w:val="p3"/>
        <w:shd w:val="clear" w:color="auto" w:fill="FFFFFF"/>
        <w:spacing w:before="0" w:after="0" w:line="276" w:lineRule="auto"/>
        <w:jc w:val="center"/>
        <w:rPr>
          <w:rStyle w:val="s2"/>
          <w:b/>
          <w:color w:val="000000"/>
        </w:rPr>
      </w:pPr>
      <w:r w:rsidRPr="0036418C">
        <w:rPr>
          <w:rStyle w:val="s2"/>
          <w:b/>
          <w:color w:val="000000"/>
        </w:rPr>
        <w:t>17 апреля 2026 года</w:t>
      </w:r>
    </w:p>
    <w:p w14:paraId="50C46991" w14:textId="77777777" w:rsidR="00BA1142" w:rsidRPr="0036418C" w:rsidRDefault="00BA1142" w:rsidP="0036418C">
      <w:pPr>
        <w:pStyle w:val="p3"/>
        <w:shd w:val="clear" w:color="auto" w:fill="FFFFFF"/>
        <w:spacing w:before="0" w:after="0" w:line="276" w:lineRule="auto"/>
        <w:jc w:val="center"/>
        <w:rPr>
          <w:rStyle w:val="s2"/>
          <w:color w:val="000000"/>
        </w:rPr>
      </w:pPr>
      <w:r w:rsidRPr="0036418C">
        <w:rPr>
          <w:rStyle w:val="s2"/>
          <w:color w:val="000000"/>
        </w:rPr>
        <w:t>проводят</w:t>
      </w:r>
    </w:p>
    <w:p w14:paraId="1A12C68E" w14:textId="77777777" w:rsidR="00BA1142" w:rsidRPr="0036418C" w:rsidRDefault="00BA1142" w:rsidP="00456649">
      <w:pPr>
        <w:pStyle w:val="p3"/>
        <w:shd w:val="clear" w:color="auto" w:fill="FFFFFF"/>
        <w:spacing w:before="0" w:after="0" w:line="276" w:lineRule="auto"/>
        <w:rPr>
          <w:rStyle w:val="s2"/>
          <w:color w:val="000000"/>
        </w:rPr>
      </w:pPr>
    </w:p>
    <w:p w14:paraId="5D57F81F" w14:textId="7246B16C" w:rsidR="00BA1142" w:rsidRPr="0036418C" w:rsidRDefault="00C2193D" w:rsidP="0036418C">
      <w:pPr>
        <w:spacing w:after="0"/>
        <w:contextualSpacing/>
        <w:jc w:val="center"/>
        <w:rPr>
          <w:rStyle w:val="s2"/>
          <w:rFonts w:ascii="Times New Roman" w:hAnsi="Times New Roman"/>
          <w:b/>
          <w:bCs/>
          <w:color w:val="000000"/>
          <w:sz w:val="24"/>
          <w:szCs w:val="24"/>
        </w:rPr>
      </w:pPr>
      <w:r>
        <w:rPr>
          <w:rStyle w:val="s2"/>
          <w:rFonts w:ascii="Times New Roman" w:hAnsi="Times New Roman"/>
          <w:b/>
          <w:bCs/>
          <w:color w:val="000000"/>
          <w:sz w:val="24"/>
          <w:szCs w:val="24"/>
        </w:rPr>
        <w:t>Круглый стол</w:t>
      </w:r>
    </w:p>
    <w:p w14:paraId="12D6A27E" w14:textId="77777777" w:rsidR="00024754" w:rsidRPr="0036418C" w:rsidRDefault="00024754" w:rsidP="0036418C">
      <w:pPr>
        <w:spacing w:after="0"/>
        <w:contextualSpacing/>
        <w:jc w:val="center"/>
        <w:rPr>
          <w:rStyle w:val="s2"/>
          <w:rFonts w:ascii="Times New Roman" w:hAnsi="Times New Roman"/>
          <w:b/>
          <w:bCs/>
          <w:color w:val="000000"/>
          <w:sz w:val="24"/>
          <w:szCs w:val="24"/>
        </w:rPr>
      </w:pPr>
    </w:p>
    <w:p w14:paraId="4F247E76" w14:textId="77777777" w:rsidR="00BA1142" w:rsidRPr="0036418C" w:rsidRDefault="00950DC0" w:rsidP="0036418C">
      <w:pPr>
        <w:spacing w:after="0"/>
        <w:contextualSpacing/>
        <w:jc w:val="center"/>
        <w:rPr>
          <w:rStyle w:val="s2"/>
          <w:rFonts w:ascii="Times New Roman" w:hAnsi="Times New Roman"/>
          <w:b/>
          <w:bCs/>
          <w:color w:val="000000"/>
          <w:sz w:val="24"/>
          <w:szCs w:val="24"/>
        </w:rPr>
      </w:pPr>
      <w:r w:rsidRPr="0036418C">
        <w:rPr>
          <w:rStyle w:val="s2"/>
          <w:rFonts w:ascii="Times New Roman" w:hAnsi="Times New Roman"/>
          <w:b/>
          <w:bCs/>
          <w:color w:val="000000"/>
          <w:sz w:val="24"/>
          <w:szCs w:val="24"/>
        </w:rPr>
        <w:t xml:space="preserve">ПАРЛАМЕНТ И ПАРЛАМЕНТАРИЗМ В РОССИИ: ИСТОРИКО-ПРАВОВЫЕ АСПЕКТЫ (к 120-летию </w:t>
      </w:r>
      <w:r w:rsidR="00024754" w:rsidRPr="0036418C">
        <w:rPr>
          <w:rStyle w:val="s2"/>
          <w:rFonts w:ascii="Times New Roman" w:hAnsi="Times New Roman"/>
          <w:b/>
          <w:bCs/>
          <w:color w:val="000000"/>
          <w:sz w:val="24"/>
          <w:szCs w:val="24"/>
        </w:rPr>
        <w:t xml:space="preserve">созыва </w:t>
      </w:r>
      <w:r w:rsidRPr="0036418C">
        <w:rPr>
          <w:rStyle w:val="s2"/>
          <w:rFonts w:ascii="Times New Roman" w:hAnsi="Times New Roman"/>
          <w:b/>
          <w:bCs/>
          <w:color w:val="000000"/>
          <w:sz w:val="24"/>
          <w:szCs w:val="24"/>
          <w:lang w:val="en-US"/>
        </w:rPr>
        <w:t>I</w:t>
      </w:r>
      <w:r w:rsidRPr="0036418C">
        <w:rPr>
          <w:rStyle w:val="s2"/>
          <w:rFonts w:ascii="Times New Roman" w:hAnsi="Times New Roman"/>
          <w:b/>
          <w:bCs/>
          <w:color w:val="000000"/>
          <w:sz w:val="24"/>
          <w:szCs w:val="24"/>
        </w:rPr>
        <w:t xml:space="preserve"> Государственной Думы)</w:t>
      </w:r>
    </w:p>
    <w:p w14:paraId="461441AB" w14:textId="77777777" w:rsidR="00950DC0" w:rsidRPr="0036418C" w:rsidRDefault="00950DC0" w:rsidP="0036418C">
      <w:pPr>
        <w:spacing w:after="0"/>
        <w:contextualSpacing/>
        <w:jc w:val="center"/>
        <w:rPr>
          <w:rStyle w:val="s2"/>
          <w:rFonts w:ascii="Times New Roman" w:hAnsi="Times New Roman"/>
          <w:b/>
          <w:bCs/>
          <w:color w:val="000000"/>
          <w:sz w:val="24"/>
          <w:szCs w:val="24"/>
        </w:rPr>
      </w:pPr>
    </w:p>
    <w:p w14:paraId="12281DEE" w14:textId="5AC96DFC" w:rsidR="00BA1142" w:rsidRPr="0036418C" w:rsidRDefault="00BA1142" w:rsidP="0036418C">
      <w:pPr>
        <w:pStyle w:val="p3"/>
        <w:shd w:val="clear" w:color="auto" w:fill="FFFFFF"/>
        <w:spacing w:before="0" w:after="0" w:line="276" w:lineRule="auto"/>
        <w:ind w:firstLine="707"/>
        <w:contextualSpacing/>
        <w:jc w:val="both"/>
        <w:rPr>
          <w:rStyle w:val="s2"/>
          <w:b/>
          <w:bCs/>
          <w:color w:val="000000"/>
        </w:rPr>
      </w:pPr>
      <w:r w:rsidRPr="0036418C">
        <w:rPr>
          <w:rStyle w:val="s2"/>
          <w:b/>
          <w:bCs/>
          <w:color w:val="000000"/>
        </w:rPr>
        <w:t xml:space="preserve">К обсуждению </w:t>
      </w:r>
      <w:r w:rsidRPr="0036418C">
        <w:rPr>
          <w:rStyle w:val="s3"/>
          <w:b/>
          <w:bCs/>
          <w:iCs/>
          <w:color w:val="000000"/>
        </w:rPr>
        <w:t xml:space="preserve">на </w:t>
      </w:r>
      <w:r w:rsidR="00804BD5">
        <w:rPr>
          <w:rStyle w:val="s3"/>
          <w:b/>
          <w:bCs/>
          <w:iCs/>
          <w:color w:val="000000"/>
        </w:rPr>
        <w:t>круглом столе</w:t>
      </w:r>
      <w:r w:rsidR="00241F17">
        <w:rPr>
          <w:rStyle w:val="s3"/>
          <w:b/>
          <w:bCs/>
          <w:iCs/>
          <w:color w:val="000000"/>
        </w:rPr>
        <w:t xml:space="preserve"> </w:t>
      </w:r>
      <w:r w:rsidRPr="0036418C">
        <w:rPr>
          <w:rStyle w:val="s2"/>
          <w:b/>
          <w:bCs/>
          <w:color w:val="000000"/>
        </w:rPr>
        <w:t>предлагаются следующие вопросы:</w:t>
      </w:r>
    </w:p>
    <w:p w14:paraId="28110103" w14:textId="77777777" w:rsidR="005212B3" w:rsidRPr="0036418C" w:rsidRDefault="005212B3" w:rsidP="0036418C">
      <w:pPr>
        <w:pStyle w:val="p3"/>
        <w:shd w:val="clear" w:color="auto" w:fill="FFFFFF"/>
        <w:spacing w:before="0" w:after="0" w:line="276" w:lineRule="auto"/>
        <w:contextualSpacing/>
        <w:jc w:val="both"/>
        <w:rPr>
          <w:rStyle w:val="s2"/>
          <w:b/>
          <w:bCs/>
          <w:color w:val="000000"/>
        </w:rPr>
      </w:pPr>
    </w:p>
    <w:p w14:paraId="2F60A9DB" w14:textId="77777777" w:rsidR="004E231C" w:rsidRPr="0036418C" w:rsidRDefault="004E231C" w:rsidP="0036418C">
      <w:pPr>
        <w:pStyle w:val="p3"/>
        <w:shd w:val="clear" w:color="auto" w:fill="FFFFFF"/>
        <w:spacing w:before="0" w:after="0" w:line="276" w:lineRule="auto"/>
        <w:contextualSpacing/>
        <w:jc w:val="both"/>
        <w:rPr>
          <w:rStyle w:val="s2"/>
          <w:bCs/>
          <w:color w:val="000000"/>
        </w:rPr>
      </w:pPr>
      <w:r w:rsidRPr="0036418C">
        <w:rPr>
          <w:rStyle w:val="s2"/>
          <w:b/>
          <w:bCs/>
          <w:color w:val="000000"/>
        </w:rPr>
        <w:t xml:space="preserve">- </w:t>
      </w:r>
      <w:r w:rsidRPr="0036418C">
        <w:rPr>
          <w:rStyle w:val="s2"/>
          <w:bCs/>
          <w:color w:val="000000"/>
        </w:rPr>
        <w:t xml:space="preserve">социально-политические предпосылки избирательной реформы начала </w:t>
      </w:r>
      <w:r w:rsidRPr="0036418C">
        <w:rPr>
          <w:rStyle w:val="s2"/>
          <w:bCs/>
          <w:color w:val="000000"/>
          <w:lang w:val="en-US"/>
        </w:rPr>
        <w:t>XX</w:t>
      </w:r>
      <w:r w:rsidRPr="0036418C">
        <w:rPr>
          <w:rStyle w:val="s2"/>
          <w:bCs/>
          <w:color w:val="000000"/>
        </w:rPr>
        <w:t xml:space="preserve"> в. В России;</w:t>
      </w:r>
    </w:p>
    <w:p w14:paraId="2A610144" w14:textId="77777777" w:rsidR="004E231C" w:rsidRPr="0036418C" w:rsidRDefault="004E231C" w:rsidP="0036418C">
      <w:pPr>
        <w:pStyle w:val="p3"/>
        <w:shd w:val="clear" w:color="auto" w:fill="FFFFFF"/>
        <w:spacing w:before="0" w:after="0" w:line="276" w:lineRule="auto"/>
        <w:contextualSpacing/>
        <w:jc w:val="both"/>
        <w:rPr>
          <w:rStyle w:val="s2"/>
          <w:bCs/>
          <w:color w:val="000000"/>
        </w:rPr>
      </w:pPr>
      <w:r w:rsidRPr="0036418C">
        <w:rPr>
          <w:rStyle w:val="s2"/>
          <w:bCs/>
          <w:color w:val="000000"/>
        </w:rPr>
        <w:t>- избирательное законодательство: история и современность;</w:t>
      </w:r>
    </w:p>
    <w:p w14:paraId="667A44D9" w14:textId="77777777" w:rsidR="004E231C" w:rsidRPr="0036418C" w:rsidRDefault="004E231C" w:rsidP="0036418C">
      <w:pPr>
        <w:pStyle w:val="p3"/>
        <w:shd w:val="clear" w:color="auto" w:fill="FFFFFF"/>
        <w:spacing w:before="0" w:after="0" w:line="276" w:lineRule="auto"/>
        <w:contextualSpacing/>
        <w:jc w:val="both"/>
        <w:rPr>
          <w:rStyle w:val="s2"/>
          <w:bCs/>
          <w:color w:val="000000"/>
        </w:rPr>
      </w:pPr>
      <w:r w:rsidRPr="0036418C">
        <w:rPr>
          <w:rStyle w:val="s2"/>
          <w:bCs/>
          <w:color w:val="000000"/>
        </w:rPr>
        <w:t>- субъекты избирательного права: история и современность;</w:t>
      </w:r>
    </w:p>
    <w:p w14:paraId="7BB02D0B" w14:textId="77777777" w:rsidR="004E231C" w:rsidRPr="0036418C" w:rsidRDefault="004E231C" w:rsidP="0036418C">
      <w:pPr>
        <w:pStyle w:val="p3"/>
        <w:shd w:val="clear" w:color="auto" w:fill="FFFFFF"/>
        <w:spacing w:before="0" w:after="0" w:line="276" w:lineRule="auto"/>
        <w:contextualSpacing/>
        <w:jc w:val="both"/>
        <w:rPr>
          <w:rStyle w:val="s2"/>
          <w:bCs/>
          <w:color w:val="000000"/>
        </w:rPr>
      </w:pPr>
      <w:r w:rsidRPr="0036418C">
        <w:rPr>
          <w:rStyle w:val="s2"/>
          <w:bCs/>
          <w:color w:val="000000"/>
        </w:rPr>
        <w:t>- порядок подготовки и проведения выборов в разные периоды российской истории;</w:t>
      </w:r>
    </w:p>
    <w:p w14:paraId="30BCF4A3" w14:textId="77777777" w:rsidR="004E231C" w:rsidRPr="0036418C" w:rsidRDefault="004E231C" w:rsidP="0036418C">
      <w:pPr>
        <w:pStyle w:val="p3"/>
        <w:shd w:val="clear" w:color="auto" w:fill="FFFFFF"/>
        <w:spacing w:before="0" w:after="0" w:line="276" w:lineRule="auto"/>
        <w:contextualSpacing/>
        <w:jc w:val="both"/>
        <w:rPr>
          <w:rStyle w:val="s2"/>
          <w:bCs/>
          <w:color w:val="000000"/>
        </w:rPr>
      </w:pPr>
      <w:r w:rsidRPr="0036418C">
        <w:rPr>
          <w:rStyle w:val="s2"/>
          <w:bCs/>
          <w:color w:val="000000"/>
        </w:rPr>
        <w:t>- дореволюционный, советский и современный парламентаризм: исторические параллели и юридическая преемственность;</w:t>
      </w:r>
    </w:p>
    <w:p w14:paraId="5C01CB95" w14:textId="77777777" w:rsidR="004E231C" w:rsidRPr="0036418C" w:rsidRDefault="004E231C" w:rsidP="0036418C">
      <w:pPr>
        <w:pStyle w:val="p3"/>
        <w:shd w:val="clear" w:color="auto" w:fill="FFFFFF"/>
        <w:spacing w:before="0" w:after="0" w:line="276" w:lineRule="auto"/>
        <w:contextualSpacing/>
        <w:jc w:val="both"/>
        <w:rPr>
          <w:rStyle w:val="s2"/>
          <w:bCs/>
          <w:color w:val="000000"/>
        </w:rPr>
      </w:pPr>
      <w:r w:rsidRPr="0036418C">
        <w:rPr>
          <w:rStyle w:val="s2"/>
          <w:bCs/>
          <w:color w:val="000000"/>
        </w:rPr>
        <w:t>- принципы избирательного права: история и современность;</w:t>
      </w:r>
    </w:p>
    <w:p w14:paraId="4BEC0013" w14:textId="77777777" w:rsidR="002D6607" w:rsidRPr="0036418C" w:rsidRDefault="002D6607" w:rsidP="0036418C">
      <w:pPr>
        <w:pStyle w:val="p3"/>
        <w:shd w:val="clear" w:color="auto" w:fill="FFFFFF"/>
        <w:spacing w:before="0" w:after="0" w:line="276" w:lineRule="auto"/>
        <w:contextualSpacing/>
        <w:jc w:val="both"/>
        <w:rPr>
          <w:rStyle w:val="s2"/>
          <w:bCs/>
          <w:color w:val="000000"/>
        </w:rPr>
      </w:pPr>
      <w:r w:rsidRPr="0036418C">
        <w:rPr>
          <w:rStyle w:val="s2"/>
          <w:bCs/>
          <w:color w:val="000000"/>
        </w:rPr>
        <w:t>- избирательная система: история и современность;</w:t>
      </w:r>
    </w:p>
    <w:p w14:paraId="37CBB6CA" w14:textId="77777777" w:rsidR="004E231C" w:rsidRPr="0036418C" w:rsidRDefault="004E231C" w:rsidP="0036418C">
      <w:pPr>
        <w:pStyle w:val="p3"/>
        <w:shd w:val="clear" w:color="auto" w:fill="FFFFFF"/>
        <w:spacing w:before="0" w:after="0" w:line="276" w:lineRule="auto"/>
        <w:contextualSpacing/>
        <w:jc w:val="both"/>
        <w:rPr>
          <w:rStyle w:val="s2"/>
          <w:bCs/>
          <w:color w:val="000000"/>
        </w:rPr>
      </w:pPr>
      <w:r w:rsidRPr="0036418C">
        <w:rPr>
          <w:rStyle w:val="s2"/>
          <w:bCs/>
          <w:color w:val="000000"/>
        </w:rPr>
        <w:t>- статус выборного органа: история и современность;</w:t>
      </w:r>
    </w:p>
    <w:p w14:paraId="1D302DB7" w14:textId="77777777" w:rsidR="004E231C" w:rsidRPr="0036418C" w:rsidRDefault="004E231C" w:rsidP="0036418C">
      <w:pPr>
        <w:pStyle w:val="p3"/>
        <w:shd w:val="clear" w:color="auto" w:fill="FFFFFF"/>
        <w:spacing w:before="0" w:after="0" w:line="276" w:lineRule="auto"/>
        <w:contextualSpacing/>
        <w:jc w:val="both"/>
        <w:rPr>
          <w:rStyle w:val="s2"/>
          <w:bCs/>
          <w:color w:val="000000"/>
        </w:rPr>
      </w:pPr>
      <w:r w:rsidRPr="0036418C">
        <w:rPr>
          <w:rStyle w:val="s2"/>
          <w:bCs/>
          <w:color w:val="000000"/>
        </w:rPr>
        <w:t>- статус выборного лица: история и современность;</w:t>
      </w:r>
    </w:p>
    <w:p w14:paraId="5C568026" w14:textId="77777777" w:rsidR="004E231C" w:rsidRPr="0036418C" w:rsidRDefault="004E231C" w:rsidP="0036418C">
      <w:pPr>
        <w:pStyle w:val="p3"/>
        <w:shd w:val="clear" w:color="auto" w:fill="FFFFFF"/>
        <w:spacing w:before="0" w:after="0" w:line="276" w:lineRule="auto"/>
        <w:contextualSpacing/>
        <w:jc w:val="both"/>
        <w:rPr>
          <w:rStyle w:val="s2"/>
          <w:bCs/>
          <w:color w:val="000000"/>
        </w:rPr>
      </w:pPr>
      <w:r w:rsidRPr="0036418C">
        <w:rPr>
          <w:rStyle w:val="s2"/>
          <w:bCs/>
          <w:color w:val="000000"/>
        </w:rPr>
        <w:t>- организаторы выборов: статус, полномочия, ответственность;</w:t>
      </w:r>
    </w:p>
    <w:p w14:paraId="7D7F1442" w14:textId="77777777" w:rsidR="002D6607" w:rsidRPr="0036418C" w:rsidRDefault="004E231C" w:rsidP="0036418C">
      <w:pPr>
        <w:pStyle w:val="p3"/>
        <w:shd w:val="clear" w:color="auto" w:fill="FFFFFF"/>
        <w:spacing w:before="0" w:after="0" w:line="276" w:lineRule="auto"/>
        <w:contextualSpacing/>
        <w:jc w:val="both"/>
        <w:rPr>
          <w:rStyle w:val="s2"/>
          <w:bCs/>
          <w:color w:val="000000"/>
        </w:rPr>
      </w:pPr>
      <w:r w:rsidRPr="0036418C">
        <w:rPr>
          <w:rStyle w:val="s2"/>
          <w:bCs/>
          <w:color w:val="000000"/>
        </w:rPr>
        <w:t xml:space="preserve">- избирательная реформа в России на рубеже </w:t>
      </w:r>
      <w:r w:rsidRPr="0036418C">
        <w:rPr>
          <w:rStyle w:val="s2"/>
          <w:bCs/>
          <w:color w:val="000000"/>
          <w:lang w:val="en-US"/>
        </w:rPr>
        <w:t>XX</w:t>
      </w:r>
      <w:r w:rsidR="002D6607" w:rsidRPr="0036418C">
        <w:rPr>
          <w:rStyle w:val="s2"/>
          <w:bCs/>
          <w:color w:val="000000"/>
        </w:rPr>
        <w:t>-</w:t>
      </w:r>
      <w:r w:rsidR="002D6607" w:rsidRPr="0036418C">
        <w:rPr>
          <w:rStyle w:val="s2"/>
          <w:bCs/>
          <w:color w:val="000000"/>
          <w:lang w:val="en-US"/>
        </w:rPr>
        <w:t>XXI</w:t>
      </w:r>
      <w:r w:rsidR="002D6607" w:rsidRPr="0036418C">
        <w:rPr>
          <w:rStyle w:val="s2"/>
          <w:bCs/>
          <w:color w:val="000000"/>
        </w:rPr>
        <w:t xml:space="preserve"> вв.;</w:t>
      </w:r>
    </w:p>
    <w:p w14:paraId="0F391BBE" w14:textId="77777777" w:rsidR="002D6607" w:rsidRPr="0036418C" w:rsidRDefault="002D6607" w:rsidP="0036418C">
      <w:pPr>
        <w:pStyle w:val="p3"/>
        <w:shd w:val="clear" w:color="auto" w:fill="FFFFFF"/>
        <w:spacing w:before="0" w:after="0" w:line="276" w:lineRule="auto"/>
        <w:contextualSpacing/>
        <w:jc w:val="both"/>
        <w:rPr>
          <w:rStyle w:val="s2"/>
          <w:bCs/>
          <w:color w:val="000000"/>
        </w:rPr>
      </w:pPr>
      <w:r w:rsidRPr="0036418C">
        <w:rPr>
          <w:rStyle w:val="s2"/>
          <w:bCs/>
          <w:color w:val="000000"/>
        </w:rPr>
        <w:t>- конституционно-правовая ответственность участников избирательных кампаний в Российской Федерации;</w:t>
      </w:r>
    </w:p>
    <w:p w14:paraId="1CEA13EE" w14:textId="77777777" w:rsidR="002D6607" w:rsidRPr="0036418C" w:rsidRDefault="002D6607" w:rsidP="0036418C">
      <w:pPr>
        <w:pStyle w:val="p3"/>
        <w:shd w:val="clear" w:color="auto" w:fill="FFFFFF"/>
        <w:spacing w:before="0" w:after="0" w:line="276" w:lineRule="auto"/>
        <w:contextualSpacing/>
        <w:jc w:val="both"/>
        <w:rPr>
          <w:rStyle w:val="s2"/>
          <w:bCs/>
          <w:color w:val="000000"/>
        </w:rPr>
      </w:pPr>
      <w:r w:rsidRPr="0036418C">
        <w:rPr>
          <w:rStyle w:val="s2"/>
          <w:bCs/>
          <w:color w:val="000000"/>
        </w:rPr>
        <w:t>- институт отзыва депутата: история и современность;</w:t>
      </w:r>
    </w:p>
    <w:p w14:paraId="5B0B4503" w14:textId="77777777" w:rsidR="00BA1142" w:rsidRPr="0036418C" w:rsidRDefault="002D6607" w:rsidP="0036418C">
      <w:pPr>
        <w:pStyle w:val="p3"/>
        <w:shd w:val="clear" w:color="auto" w:fill="FFFFFF"/>
        <w:spacing w:before="0" w:after="0" w:line="276" w:lineRule="auto"/>
        <w:contextualSpacing/>
        <w:jc w:val="both"/>
        <w:rPr>
          <w:rStyle w:val="s2"/>
          <w:bCs/>
          <w:color w:val="000000"/>
        </w:rPr>
      </w:pPr>
      <w:r w:rsidRPr="0036418C">
        <w:rPr>
          <w:rStyle w:val="s2"/>
          <w:bCs/>
          <w:color w:val="000000"/>
        </w:rPr>
        <w:t xml:space="preserve">- </w:t>
      </w:r>
      <w:r w:rsidR="00D7216B" w:rsidRPr="0036418C">
        <w:rPr>
          <w:rStyle w:val="s2"/>
          <w:bCs/>
          <w:color w:val="000000"/>
        </w:rPr>
        <w:t>конституционно-правовая ответственность выборного органа;</w:t>
      </w:r>
    </w:p>
    <w:p w14:paraId="5A635CBB" w14:textId="77777777" w:rsidR="00BA1142" w:rsidRPr="0036418C" w:rsidRDefault="00950DC0" w:rsidP="0036418C">
      <w:pPr>
        <w:pStyle w:val="p3"/>
        <w:shd w:val="clear" w:color="auto" w:fill="FFFFFF"/>
        <w:spacing w:before="0" w:after="0" w:line="276" w:lineRule="auto"/>
        <w:contextualSpacing/>
        <w:jc w:val="both"/>
        <w:rPr>
          <w:rStyle w:val="s2"/>
          <w:bCs/>
          <w:color w:val="000000"/>
        </w:rPr>
      </w:pPr>
      <w:r w:rsidRPr="0036418C">
        <w:rPr>
          <w:rStyle w:val="s2"/>
          <w:bCs/>
          <w:color w:val="000000"/>
        </w:rPr>
        <w:t>- финансирование избирательных кампаний</w:t>
      </w:r>
      <w:r w:rsidR="00D7216B" w:rsidRPr="0036418C">
        <w:rPr>
          <w:rStyle w:val="s2"/>
          <w:bCs/>
          <w:color w:val="000000"/>
        </w:rPr>
        <w:t xml:space="preserve"> в Российской Федерации</w:t>
      </w:r>
      <w:r w:rsidRPr="0036418C">
        <w:rPr>
          <w:rStyle w:val="s2"/>
          <w:bCs/>
          <w:color w:val="000000"/>
        </w:rPr>
        <w:t>: субъекты, ограничения, ответственность;</w:t>
      </w:r>
    </w:p>
    <w:p w14:paraId="30E94734" w14:textId="77777777" w:rsidR="00950DC0" w:rsidRPr="0036418C" w:rsidRDefault="00950DC0" w:rsidP="0036418C">
      <w:pPr>
        <w:pStyle w:val="p3"/>
        <w:shd w:val="clear" w:color="auto" w:fill="FFFFFF"/>
        <w:spacing w:before="0" w:after="0" w:line="276" w:lineRule="auto"/>
        <w:contextualSpacing/>
        <w:jc w:val="both"/>
        <w:rPr>
          <w:rStyle w:val="s2"/>
          <w:bCs/>
          <w:color w:val="000000"/>
        </w:rPr>
      </w:pPr>
      <w:r w:rsidRPr="0036418C">
        <w:rPr>
          <w:rStyle w:val="s2"/>
          <w:bCs/>
          <w:color w:val="000000"/>
        </w:rPr>
        <w:t>- избирательные правоотношения как объект административно-правовой охраны и защиты</w:t>
      </w:r>
      <w:r w:rsidR="0036418C" w:rsidRPr="0036418C">
        <w:rPr>
          <w:rStyle w:val="s2"/>
          <w:bCs/>
          <w:color w:val="000000"/>
        </w:rPr>
        <w:t xml:space="preserve"> в РФ</w:t>
      </w:r>
      <w:r w:rsidRPr="0036418C">
        <w:rPr>
          <w:rStyle w:val="s2"/>
          <w:bCs/>
          <w:color w:val="000000"/>
        </w:rPr>
        <w:t>;</w:t>
      </w:r>
    </w:p>
    <w:p w14:paraId="005D647F" w14:textId="77777777" w:rsidR="00A26263" w:rsidRPr="0036418C" w:rsidRDefault="00A26263" w:rsidP="0036418C">
      <w:pPr>
        <w:pStyle w:val="p3"/>
        <w:shd w:val="clear" w:color="auto" w:fill="FFFFFF"/>
        <w:spacing w:before="0" w:after="0" w:line="276" w:lineRule="auto"/>
        <w:contextualSpacing/>
        <w:jc w:val="both"/>
        <w:rPr>
          <w:rStyle w:val="s2"/>
          <w:bCs/>
          <w:color w:val="000000"/>
        </w:rPr>
      </w:pPr>
      <w:r w:rsidRPr="0036418C">
        <w:rPr>
          <w:rStyle w:val="s2"/>
          <w:bCs/>
          <w:color w:val="000000"/>
        </w:rPr>
        <w:t>- пересмотр и исполнение постановлений об административных правонарушениях в сфере реализации избирательных прав граждан</w:t>
      </w:r>
      <w:r w:rsidR="0036418C" w:rsidRPr="0036418C">
        <w:rPr>
          <w:rStyle w:val="s2"/>
          <w:bCs/>
          <w:color w:val="000000"/>
        </w:rPr>
        <w:t xml:space="preserve"> в РФ</w:t>
      </w:r>
      <w:r w:rsidRPr="0036418C">
        <w:rPr>
          <w:rStyle w:val="s2"/>
          <w:bCs/>
          <w:color w:val="000000"/>
        </w:rPr>
        <w:t>;</w:t>
      </w:r>
    </w:p>
    <w:p w14:paraId="19E4FE02" w14:textId="77777777" w:rsidR="00950DC0" w:rsidRDefault="00A26263" w:rsidP="0036418C">
      <w:pPr>
        <w:pStyle w:val="p3"/>
        <w:shd w:val="clear" w:color="auto" w:fill="FFFFFF"/>
        <w:spacing w:before="0" w:after="0" w:line="276" w:lineRule="auto"/>
        <w:contextualSpacing/>
        <w:jc w:val="both"/>
        <w:rPr>
          <w:rStyle w:val="s2"/>
          <w:bCs/>
          <w:color w:val="000000"/>
        </w:rPr>
      </w:pPr>
      <w:r w:rsidRPr="0036418C">
        <w:rPr>
          <w:rStyle w:val="s2"/>
          <w:bCs/>
          <w:color w:val="000000"/>
        </w:rPr>
        <w:lastRenderedPageBreak/>
        <w:t>- возбуждение и рассмотрение дел об административных правонарушениях в сфере реализации избирательных прав граждан</w:t>
      </w:r>
      <w:r w:rsidR="0036418C" w:rsidRPr="0036418C">
        <w:rPr>
          <w:rStyle w:val="s2"/>
          <w:bCs/>
          <w:color w:val="000000"/>
        </w:rPr>
        <w:t xml:space="preserve"> в РФ</w:t>
      </w:r>
      <w:r w:rsidRPr="0036418C">
        <w:rPr>
          <w:rStyle w:val="s2"/>
          <w:bCs/>
          <w:color w:val="000000"/>
        </w:rPr>
        <w:t>;</w:t>
      </w:r>
    </w:p>
    <w:p w14:paraId="00F14A1B" w14:textId="77777777" w:rsidR="00323094" w:rsidRPr="003A1A32" w:rsidRDefault="00323094" w:rsidP="00323094">
      <w:pPr>
        <w:suppressAutoHyphens w:val="0"/>
        <w:autoSpaceDE w:val="0"/>
        <w:autoSpaceDN w:val="0"/>
        <w:adjustRightInd w:val="0"/>
        <w:spacing w:after="0" w:line="240" w:lineRule="auto"/>
        <w:jc w:val="both"/>
        <w:rPr>
          <w:rFonts w:ascii="Times New Roman" w:eastAsiaTheme="minorHAnsi" w:hAnsi="Times New Roman"/>
          <w:bCs/>
          <w:sz w:val="24"/>
          <w:szCs w:val="24"/>
          <w:lang w:eastAsia="en-US"/>
        </w:rPr>
      </w:pPr>
      <w:r w:rsidRPr="003A1A32">
        <w:rPr>
          <w:rFonts w:ascii="Times New Roman" w:eastAsiaTheme="minorHAnsi" w:hAnsi="Times New Roman"/>
          <w:bCs/>
          <w:sz w:val="24"/>
          <w:szCs w:val="24"/>
          <w:lang w:eastAsia="en-US"/>
        </w:rPr>
        <w:t>- уголовная ответственность за нарушение избирательного законодательства как институт охраны конституционных прав граждан;</w:t>
      </w:r>
    </w:p>
    <w:p w14:paraId="43B49235" w14:textId="77777777" w:rsidR="00B21485" w:rsidRPr="003A1A32" w:rsidRDefault="00B21485" w:rsidP="00323094">
      <w:pPr>
        <w:suppressAutoHyphens w:val="0"/>
        <w:autoSpaceDE w:val="0"/>
        <w:autoSpaceDN w:val="0"/>
        <w:adjustRightInd w:val="0"/>
        <w:spacing w:after="0" w:line="240" w:lineRule="auto"/>
        <w:jc w:val="both"/>
        <w:rPr>
          <w:rFonts w:ascii="Times New Roman" w:eastAsiaTheme="minorHAnsi" w:hAnsi="Times New Roman"/>
          <w:bCs/>
          <w:sz w:val="24"/>
          <w:szCs w:val="24"/>
          <w:lang w:eastAsia="en-US"/>
        </w:rPr>
      </w:pPr>
      <w:r w:rsidRPr="003A1A32">
        <w:rPr>
          <w:rFonts w:ascii="Times New Roman" w:eastAsiaTheme="minorHAnsi" w:hAnsi="Times New Roman"/>
          <w:bCs/>
          <w:sz w:val="24"/>
          <w:szCs w:val="24"/>
          <w:lang w:eastAsia="en-US"/>
        </w:rPr>
        <w:t>- проблемные вопросы квалификации преступлений против избирательных прав.</w:t>
      </w:r>
    </w:p>
    <w:p w14:paraId="6B56612D" w14:textId="77777777" w:rsidR="00A26263" w:rsidRPr="0036418C" w:rsidRDefault="00A26263" w:rsidP="0036418C">
      <w:pPr>
        <w:pStyle w:val="p3"/>
        <w:shd w:val="clear" w:color="auto" w:fill="FFFFFF"/>
        <w:spacing w:before="0" w:after="0" w:line="276" w:lineRule="auto"/>
        <w:contextualSpacing/>
        <w:jc w:val="both"/>
        <w:rPr>
          <w:rStyle w:val="s2"/>
          <w:bCs/>
          <w:color w:val="000000"/>
        </w:rPr>
      </w:pPr>
    </w:p>
    <w:p w14:paraId="79E46F1E" w14:textId="68450E9B" w:rsidR="00BA1142" w:rsidRPr="00C2193D" w:rsidRDefault="00BA1142" w:rsidP="00C2193D">
      <w:pPr>
        <w:pStyle w:val="p3"/>
        <w:shd w:val="clear" w:color="auto" w:fill="FFFFFF"/>
        <w:spacing w:before="0" w:after="0" w:line="276" w:lineRule="auto"/>
        <w:ind w:firstLine="707"/>
        <w:contextualSpacing/>
        <w:jc w:val="both"/>
        <w:rPr>
          <w:rStyle w:val="s2"/>
          <w:bCs/>
          <w:color w:val="000000"/>
        </w:rPr>
      </w:pPr>
      <w:r w:rsidRPr="0036418C">
        <w:rPr>
          <w:rStyle w:val="s2"/>
          <w:bCs/>
          <w:color w:val="000000"/>
        </w:rPr>
        <w:t xml:space="preserve">Участники мероприятия могут предложить к рассмотрению иные вопросы в рамках предложенной темы </w:t>
      </w:r>
      <w:r w:rsidR="00C2193D">
        <w:rPr>
          <w:rStyle w:val="s2"/>
          <w:bCs/>
          <w:color w:val="000000"/>
        </w:rPr>
        <w:t>круглого стола</w:t>
      </w:r>
    </w:p>
    <w:p w14:paraId="4B87C823" w14:textId="2CE521DB" w:rsidR="00BA1142" w:rsidRPr="0036418C" w:rsidRDefault="00BA1142" w:rsidP="0036418C">
      <w:pPr>
        <w:pStyle w:val="p3"/>
        <w:shd w:val="clear" w:color="auto" w:fill="FFFFFF"/>
        <w:spacing w:before="0" w:after="0" w:line="276" w:lineRule="auto"/>
        <w:ind w:firstLine="707"/>
        <w:jc w:val="both"/>
        <w:rPr>
          <w:rStyle w:val="s3"/>
          <w:i/>
          <w:iCs/>
          <w:color w:val="000000"/>
        </w:rPr>
      </w:pPr>
      <w:r w:rsidRPr="0036418C">
        <w:rPr>
          <w:rStyle w:val="s2"/>
          <w:b/>
          <w:bCs/>
          <w:color w:val="000000"/>
        </w:rPr>
        <w:tab/>
      </w:r>
      <w:r w:rsidRPr="0036418C">
        <w:rPr>
          <w:color w:val="000000"/>
          <w:u w:val="single"/>
        </w:rPr>
        <w:t>Место проведения к</w:t>
      </w:r>
      <w:r w:rsidR="00C2193D">
        <w:rPr>
          <w:color w:val="000000"/>
          <w:u w:val="single"/>
        </w:rPr>
        <w:t>руглого стола</w:t>
      </w:r>
      <w:r w:rsidRPr="0036418C">
        <w:rPr>
          <w:color w:val="000000"/>
        </w:rPr>
        <w:t>: конференц-зал корпуса №</w:t>
      </w:r>
      <w:r w:rsidR="00024754" w:rsidRPr="0036418C">
        <w:rPr>
          <w:color w:val="000000"/>
        </w:rPr>
        <w:t xml:space="preserve"> </w:t>
      </w:r>
      <w:r w:rsidRPr="0036418C">
        <w:rPr>
          <w:color w:val="000000"/>
        </w:rPr>
        <w:t>6 Ивановского государственного университета (г. Иваново, ул. Тимирязева, д. 5, этаж 8).</w:t>
      </w:r>
    </w:p>
    <w:p w14:paraId="3315B278" w14:textId="77777777" w:rsidR="00A26263" w:rsidRPr="0036418C" w:rsidRDefault="00A26263" w:rsidP="0036418C">
      <w:pPr>
        <w:pStyle w:val="p3"/>
        <w:shd w:val="clear" w:color="auto" w:fill="FFFFFF"/>
        <w:spacing w:before="0" w:after="0" w:line="276" w:lineRule="auto"/>
        <w:rPr>
          <w:rStyle w:val="apple-converted-space"/>
          <w:b/>
          <w:iCs/>
          <w:color w:val="000000"/>
        </w:rPr>
      </w:pPr>
    </w:p>
    <w:p w14:paraId="626C7192" w14:textId="77777777" w:rsidR="00BA1142" w:rsidRPr="0036418C" w:rsidRDefault="00BA1142" w:rsidP="0036418C">
      <w:pPr>
        <w:pStyle w:val="p3"/>
        <w:shd w:val="clear" w:color="auto" w:fill="FFFFFF"/>
        <w:spacing w:before="0" w:after="0" w:line="276" w:lineRule="auto"/>
        <w:ind w:firstLine="707"/>
        <w:jc w:val="center"/>
        <w:rPr>
          <w:b/>
        </w:rPr>
      </w:pPr>
      <w:r w:rsidRPr="0036418C">
        <w:rPr>
          <w:rStyle w:val="apple-converted-space"/>
          <w:b/>
          <w:iCs/>
          <w:color w:val="000000"/>
        </w:rPr>
        <w:t>17 апреля</w:t>
      </w:r>
      <w:r w:rsidRPr="0036418C">
        <w:rPr>
          <w:rStyle w:val="apple-converted-space"/>
          <w:b/>
          <w:iCs/>
          <w:color w:val="FF0000"/>
        </w:rPr>
        <w:t xml:space="preserve"> </w:t>
      </w:r>
      <w:r w:rsidRPr="0036418C">
        <w:rPr>
          <w:rStyle w:val="apple-converted-space"/>
          <w:b/>
          <w:iCs/>
        </w:rPr>
        <w:t>2026 года:</w:t>
      </w:r>
    </w:p>
    <w:p w14:paraId="754DCEEB" w14:textId="61CEB1BB" w:rsidR="00BA1142" w:rsidRPr="0036418C" w:rsidRDefault="00BA1142" w:rsidP="0036418C">
      <w:pPr>
        <w:pStyle w:val="p2"/>
        <w:shd w:val="clear" w:color="auto" w:fill="FFFFFF"/>
        <w:spacing w:before="0" w:after="0" w:line="276" w:lineRule="auto"/>
        <w:ind w:firstLine="707"/>
        <w:jc w:val="both"/>
        <w:rPr>
          <w:rStyle w:val="s2"/>
          <w:iCs/>
        </w:rPr>
      </w:pPr>
      <w:r w:rsidRPr="0036418C">
        <w:rPr>
          <w:rStyle w:val="s3"/>
          <w:iCs/>
          <w:color w:val="000000"/>
        </w:rPr>
        <w:t xml:space="preserve">регистрация </w:t>
      </w:r>
      <w:r w:rsidR="00C2193D" w:rsidRPr="0036418C">
        <w:rPr>
          <w:rStyle w:val="s3"/>
          <w:iCs/>
          <w:color w:val="000000"/>
        </w:rPr>
        <w:t>участников:</w:t>
      </w:r>
      <w:r w:rsidRPr="0036418C">
        <w:rPr>
          <w:rStyle w:val="apple-converted-space"/>
          <w:iCs/>
          <w:color w:val="000000"/>
        </w:rPr>
        <w:t xml:space="preserve"> </w:t>
      </w:r>
      <w:r w:rsidR="0036418C">
        <w:rPr>
          <w:rStyle w:val="s2"/>
          <w:iCs/>
        </w:rPr>
        <w:t>с 09.30 до 10.0</w:t>
      </w:r>
      <w:r w:rsidRPr="0036418C">
        <w:rPr>
          <w:rStyle w:val="s2"/>
          <w:iCs/>
        </w:rPr>
        <w:t>0,</w:t>
      </w:r>
    </w:p>
    <w:p w14:paraId="45080841" w14:textId="0AC7732F" w:rsidR="00BA1142" w:rsidRPr="0036418C" w:rsidRDefault="00BA1142" w:rsidP="0036418C">
      <w:pPr>
        <w:pStyle w:val="p2"/>
        <w:shd w:val="clear" w:color="auto" w:fill="FFFFFF"/>
        <w:spacing w:before="0" w:after="0" w:line="276" w:lineRule="auto"/>
        <w:ind w:firstLine="707"/>
        <w:jc w:val="both"/>
        <w:rPr>
          <w:rStyle w:val="s3"/>
          <w:iCs/>
        </w:rPr>
      </w:pPr>
      <w:r w:rsidRPr="0036418C">
        <w:rPr>
          <w:rStyle w:val="s2"/>
          <w:iCs/>
        </w:rPr>
        <w:t xml:space="preserve">открытие </w:t>
      </w:r>
      <w:r w:rsidR="00C2193D">
        <w:rPr>
          <w:rStyle w:val="s2"/>
          <w:iCs/>
        </w:rPr>
        <w:t>круглого стола</w:t>
      </w:r>
      <w:r w:rsidR="0036418C">
        <w:rPr>
          <w:rStyle w:val="s2"/>
          <w:iCs/>
        </w:rPr>
        <w:t xml:space="preserve"> с 10.00 до 10.15</w:t>
      </w:r>
      <w:r w:rsidRPr="0036418C">
        <w:rPr>
          <w:rStyle w:val="s2"/>
          <w:iCs/>
        </w:rPr>
        <w:t>,</w:t>
      </w:r>
    </w:p>
    <w:p w14:paraId="60317B41" w14:textId="77777777" w:rsidR="00BA1142" w:rsidRPr="0036418C" w:rsidRDefault="00BA1142" w:rsidP="0036418C">
      <w:pPr>
        <w:pStyle w:val="p2"/>
        <w:shd w:val="clear" w:color="auto" w:fill="FFFFFF"/>
        <w:spacing w:before="0" w:after="0" w:line="276" w:lineRule="auto"/>
        <w:ind w:firstLine="707"/>
        <w:jc w:val="both"/>
        <w:rPr>
          <w:rStyle w:val="s2"/>
          <w:color w:val="000000"/>
        </w:rPr>
      </w:pPr>
      <w:r w:rsidRPr="0036418C">
        <w:rPr>
          <w:rStyle w:val="s3"/>
          <w:iCs/>
          <w:color w:val="000000"/>
        </w:rPr>
        <w:t>п</w:t>
      </w:r>
      <w:r w:rsidR="00A26263" w:rsidRPr="0036418C">
        <w:rPr>
          <w:rStyle w:val="s3"/>
          <w:iCs/>
          <w:color w:val="000000"/>
        </w:rPr>
        <w:t>ервая сессия:</w:t>
      </w:r>
      <w:r w:rsidRPr="0036418C">
        <w:rPr>
          <w:rStyle w:val="apple-converted-space"/>
          <w:color w:val="000000"/>
        </w:rPr>
        <w:t> </w:t>
      </w:r>
      <w:r w:rsidR="0036418C">
        <w:rPr>
          <w:rStyle w:val="s2"/>
          <w:color w:val="000000"/>
        </w:rPr>
        <w:t>с 10.15</w:t>
      </w:r>
      <w:r w:rsidRPr="0036418C">
        <w:rPr>
          <w:rStyle w:val="s2"/>
          <w:color w:val="000000"/>
        </w:rPr>
        <w:t xml:space="preserve"> до 13.30,</w:t>
      </w:r>
    </w:p>
    <w:p w14:paraId="65525E0E" w14:textId="77777777" w:rsidR="00A26263" w:rsidRPr="0036418C" w:rsidRDefault="00A26263" w:rsidP="0036418C">
      <w:pPr>
        <w:pStyle w:val="p2"/>
        <w:shd w:val="clear" w:color="auto" w:fill="FFFFFF"/>
        <w:spacing w:before="0" w:after="0" w:line="276" w:lineRule="auto"/>
        <w:ind w:firstLine="707"/>
        <w:jc w:val="both"/>
        <w:rPr>
          <w:rStyle w:val="s2"/>
          <w:color w:val="000000"/>
        </w:rPr>
      </w:pPr>
      <w:r w:rsidRPr="0036418C">
        <w:rPr>
          <w:rStyle w:val="s2"/>
          <w:color w:val="000000"/>
        </w:rPr>
        <w:t>вторая сессия: с 14.00 до 17.00,</w:t>
      </w:r>
    </w:p>
    <w:p w14:paraId="23EF1914" w14:textId="77777777" w:rsidR="00A26263" w:rsidRPr="0036418C" w:rsidRDefault="00A26263" w:rsidP="0036418C">
      <w:pPr>
        <w:pStyle w:val="p2"/>
        <w:shd w:val="clear" w:color="auto" w:fill="FFFFFF"/>
        <w:spacing w:before="0" w:after="0" w:line="276" w:lineRule="auto"/>
        <w:ind w:firstLine="707"/>
        <w:jc w:val="both"/>
        <w:rPr>
          <w:rStyle w:val="s3"/>
          <w:iCs/>
          <w:color w:val="000000"/>
        </w:rPr>
      </w:pPr>
      <w:r w:rsidRPr="0036418C">
        <w:rPr>
          <w:rStyle w:val="s2"/>
          <w:color w:val="000000"/>
        </w:rPr>
        <w:t>подведение итогов: 17.00-17.30</w:t>
      </w:r>
    </w:p>
    <w:p w14:paraId="26A1CD83" w14:textId="77777777" w:rsidR="00BA1142" w:rsidRPr="0036418C" w:rsidRDefault="00BA1142" w:rsidP="0036418C">
      <w:pPr>
        <w:pStyle w:val="p2"/>
        <w:shd w:val="clear" w:color="auto" w:fill="FFFFFF"/>
        <w:spacing w:before="0" w:after="0" w:line="276" w:lineRule="auto"/>
        <w:jc w:val="both"/>
        <w:rPr>
          <w:rStyle w:val="s2"/>
          <w:iCs/>
        </w:rPr>
      </w:pPr>
    </w:p>
    <w:p w14:paraId="034180A3" w14:textId="4FCE2CC0" w:rsidR="00BA1142" w:rsidRPr="00804BD5" w:rsidRDefault="00BA1142" w:rsidP="00804BD5">
      <w:pPr>
        <w:spacing w:after="0"/>
        <w:ind w:firstLine="708"/>
        <w:jc w:val="both"/>
        <w:rPr>
          <w:rStyle w:val="s2"/>
          <w:rFonts w:ascii="Times New Roman" w:hAnsi="Times New Roman"/>
          <w:sz w:val="24"/>
          <w:szCs w:val="24"/>
        </w:rPr>
      </w:pPr>
      <w:r w:rsidRPr="0036418C">
        <w:rPr>
          <w:rStyle w:val="s2"/>
          <w:rFonts w:ascii="Times New Roman" w:hAnsi="Times New Roman"/>
          <w:sz w:val="24"/>
          <w:szCs w:val="24"/>
        </w:rPr>
        <w:t xml:space="preserve">Организационные и регламентные вопросы </w:t>
      </w:r>
      <w:r w:rsidRPr="0036418C">
        <w:rPr>
          <w:rStyle w:val="s2"/>
          <w:rFonts w:ascii="Times New Roman" w:hAnsi="Times New Roman"/>
          <w:b/>
          <w:sz w:val="24"/>
          <w:szCs w:val="24"/>
        </w:rPr>
        <w:t>к</w:t>
      </w:r>
      <w:r w:rsidR="00C2193D">
        <w:rPr>
          <w:rStyle w:val="s2"/>
          <w:rFonts w:ascii="Times New Roman" w:hAnsi="Times New Roman"/>
          <w:b/>
          <w:sz w:val="24"/>
          <w:szCs w:val="24"/>
        </w:rPr>
        <w:t>руглого стола</w:t>
      </w:r>
      <w:r w:rsidRPr="0036418C">
        <w:rPr>
          <w:rStyle w:val="s2"/>
          <w:rFonts w:ascii="Times New Roman" w:hAnsi="Times New Roman"/>
          <w:sz w:val="24"/>
          <w:szCs w:val="24"/>
        </w:rPr>
        <w:t>: заведующая НОЦ ИвГУ «Доступная правовая среда» Исаева Нина</w:t>
      </w:r>
      <w:r w:rsidR="00A26263" w:rsidRPr="0036418C">
        <w:rPr>
          <w:rStyle w:val="s2"/>
          <w:rFonts w:ascii="Times New Roman" w:hAnsi="Times New Roman"/>
          <w:sz w:val="24"/>
          <w:szCs w:val="24"/>
        </w:rPr>
        <w:t xml:space="preserve"> Валентиновна, </w:t>
      </w:r>
      <w:hyperlink r:id="rId9" w:history="1">
        <w:r w:rsidRPr="0036418C">
          <w:rPr>
            <w:rStyle w:val="a3"/>
            <w:rFonts w:ascii="Times New Roman" w:hAnsi="Times New Roman"/>
            <w:sz w:val="24"/>
            <w:szCs w:val="24"/>
            <w:lang w:val="en-US"/>
          </w:rPr>
          <w:t>nina</w:t>
        </w:r>
        <w:r w:rsidRPr="0036418C">
          <w:rPr>
            <w:rStyle w:val="a3"/>
            <w:rFonts w:ascii="Times New Roman" w:hAnsi="Times New Roman"/>
            <w:sz w:val="24"/>
            <w:szCs w:val="24"/>
          </w:rPr>
          <w:t>.</w:t>
        </w:r>
        <w:r w:rsidRPr="0036418C">
          <w:rPr>
            <w:rStyle w:val="a3"/>
            <w:rFonts w:ascii="Times New Roman" w:hAnsi="Times New Roman"/>
            <w:sz w:val="24"/>
            <w:szCs w:val="24"/>
            <w:lang w:val="en-US"/>
          </w:rPr>
          <w:t>isaewa</w:t>
        </w:r>
        <w:r w:rsidRPr="0036418C">
          <w:rPr>
            <w:rStyle w:val="a3"/>
            <w:rFonts w:ascii="Times New Roman" w:hAnsi="Times New Roman"/>
            <w:sz w:val="24"/>
            <w:szCs w:val="24"/>
          </w:rPr>
          <w:t>@</w:t>
        </w:r>
        <w:r w:rsidRPr="0036418C">
          <w:rPr>
            <w:rStyle w:val="a3"/>
            <w:rFonts w:ascii="Times New Roman" w:hAnsi="Times New Roman"/>
            <w:sz w:val="24"/>
            <w:szCs w:val="24"/>
            <w:lang w:val="en-US"/>
          </w:rPr>
          <w:t>yandex</w:t>
        </w:r>
        <w:r w:rsidRPr="0036418C">
          <w:rPr>
            <w:rStyle w:val="a3"/>
            <w:rFonts w:ascii="Times New Roman" w:hAnsi="Times New Roman"/>
            <w:sz w:val="24"/>
            <w:szCs w:val="24"/>
          </w:rPr>
          <w:t>.</w:t>
        </w:r>
        <w:r w:rsidRPr="0036418C">
          <w:rPr>
            <w:rStyle w:val="a3"/>
            <w:rFonts w:ascii="Times New Roman" w:hAnsi="Times New Roman"/>
            <w:sz w:val="24"/>
            <w:szCs w:val="24"/>
            <w:lang w:val="en-US"/>
          </w:rPr>
          <w:t>ru</w:t>
        </w:r>
      </w:hyperlink>
      <w:r w:rsidR="00A26263" w:rsidRPr="0036418C">
        <w:rPr>
          <w:rStyle w:val="s2"/>
          <w:rFonts w:ascii="Times New Roman" w:hAnsi="Times New Roman"/>
          <w:sz w:val="24"/>
          <w:szCs w:val="24"/>
        </w:rPr>
        <w:t xml:space="preserve">, </w:t>
      </w:r>
      <w:r w:rsidR="00A26263" w:rsidRPr="0036418C">
        <w:rPr>
          <w:rFonts w:ascii="Times New Roman" w:hAnsi="Times New Roman"/>
          <w:sz w:val="24"/>
          <w:szCs w:val="24"/>
        </w:rPr>
        <w:t xml:space="preserve"> руководитель организационно-правового направления Центра студенческой правовой помощи (юридической клиники) НОЦ ИвГУ «Доступная правовая среда» Куликова Яна Алексеевна,  </w:t>
      </w:r>
      <w:hyperlink r:id="rId10" w:history="1">
        <w:r w:rsidR="00A26263" w:rsidRPr="0036418C">
          <w:rPr>
            <w:rStyle w:val="a3"/>
            <w:rFonts w:ascii="Times New Roman" w:hAnsi="Times New Roman"/>
            <w:color w:val="0000F1"/>
            <w:sz w:val="24"/>
            <w:szCs w:val="24"/>
            <w:shd w:val="clear" w:color="auto" w:fill="FFFFFF"/>
          </w:rPr>
          <w:t>serova-y@mail.ru</w:t>
        </w:r>
      </w:hyperlink>
      <w:r w:rsidR="00A26263" w:rsidRPr="0036418C">
        <w:rPr>
          <w:rFonts w:ascii="Times New Roman" w:hAnsi="Times New Roman"/>
          <w:sz w:val="24"/>
          <w:szCs w:val="24"/>
        </w:rPr>
        <w:t>.</w:t>
      </w:r>
    </w:p>
    <w:p w14:paraId="02F0B1EE" w14:textId="77777777" w:rsidR="00BA1142" w:rsidRPr="0036418C" w:rsidRDefault="00BA1142" w:rsidP="0036418C">
      <w:pPr>
        <w:pStyle w:val="p2"/>
        <w:shd w:val="clear" w:color="auto" w:fill="FFFFFF"/>
        <w:spacing w:before="0" w:after="0" w:line="276" w:lineRule="auto"/>
        <w:ind w:firstLine="708"/>
        <w:jc w:val="both"/>
        <w:rPr>
          <w:rStyle w:val="s2"/>
          <w:color w:val="000000"/>
        </w:rPr>
      </w:pPr>
      <w:r w:rsidRPr="0036418C">
        <w:rPr>
          <w:color w:val="000000"/>
        </w:rPr>
        <w:t xml:space="preserve">Для участия в мероприятии приглашаются ученые, преподаватели юридических </w:t>
      </w:r>
      <w:r w:rsidR="00A26263" w:rsidRPr="0036418C">
        <w:rPr>
          <w:color w:val="000000"/>
        </w:rPr>
        <w:t xml:space="preserve">и исторических </w:t>
      </w:r>
      <w:r w:rsidRPr="0036418C">
        <w:rPr>
          <w:color w:val="000000"/>
        </w:rPr>
        <w:t>вузов и факультетов, аспиранты, студенты, практикующие юристы, представители органов государственной власти, местного самоуправления, общественных объединений, государственные и муниципальные служащие и иные заинтересованные лица.</w:t>
      </w:r>
    </w:p>
    <w:p w14:paraId="66E69A3A" w14:textId="77777777" w:rsidR="00BA1142" w:rsidRPr="0036418C" w:rsidRDefault="00BA1142" w:rsidP="0036418C">
      <w:pPr>
        <w:pStyle w:val="p5"/>
        <w:shd w:val="clear" w:color="auto" w:fill="FFFFFF"/>
        <w:spacing w:before="0" w:after="0" w:line="276" w:lineRule="auto"/>
        <w:ind w:firstLine="720"/>
        <w:jc w:val="both"/>
        <w:rPr>
          <w:rStyle w:val="s2"/>
          <w:color w:val="000000"/>
        </w:rPr>
      </w:pPr>
      <w:r w:rsidRPr="0036418C">
        <w:rPr>
          <w:rStyle w:val="s2"/>
          <w:color w:val="000000"/>
        </w:rPr>
        <w:t xml:space="preserve">Участие во всех научных и практических мероприятиях бесплатное. </w:t>
      </w:r>
      <w:proofErr w:type="gramStart"/>
      <w:r w:rsidRPr="0036418C">
        <w:rPr>
          <w:rStyle w:val="s2"/>
          <w:color w:val="000000"/>
        </w:rPr>
        <w:t>Участники  самостоятельно</w:t>
      </w:r>
      <w:proofErr w:type="gramEnd"/>
      <w:r w:rsidRPr="0036418C">
        <w:rPr>
          <w:rStyle w:val="s2"/>
          <w:color w:val="000000"/>
        </w:rPr>
        <w:t xml:space="preserve"> несут расходы по проезду к месту его проведения, проживанию, питанию. </w:t>
      </w:r>
    </w:p>
    <w:p w14:paraId="37B79EB3" w14:textId="77777777" w:rsidR="00BA1142" w:rsidRPr="0036418C" w:rsidRDefault="00BA1142" w:rsidP="0036418C">
      <w:pPr>
        <w:pStyle w:val="p3"/>
        <w:shd w:val="clear" w:color="auto" w:fill="FFFFFF"/>
        <w:spacing w:before="0" w:after="0" w:line="276" w:lineRule="auto"/>
        <w:ind w:firstLine="707"/>
        <w:jc w:val="both"/>
        <w:rPr>
          <w:rStyle w:val="s2"/>
          <w:color w:val="000000"/>
        </w:rPr>
      </w:pPr>
      <w:r w:rsidRPr="0036418C">
        <w:rPr>
          <w:rStyle w:val="s2"/>
          <w:color w:val="000000"/>
        </w:rPr>
        <w:t>В соответствии с поданными заявками будут определены ключевые доклады и выступления в прениях. Доклад – до 15 минут, выступления в прениях – до 5 мин., обсуждение – до 10 мин.</w:t>
      </w:r>
    </w:p>
    <w:p w14:paraId="1A4FFFFD" w14:textId="77777777" w:rsidR="00BA1142" w:rsidRPr="0036418C" w:rsidRDefault="00BA1142" w:rsidP="0036418C">
      <w:pPr>
        <w:pStyle w:val="p2"/>
        <w:shd w:val="clear" w:color="auto" w:fill="FFFFFF"/>
        <w:spacing w:before="0" w:after="0" w:line="276" w:lineRule="auto"/>
        <w:ind w:firstLine="707"/>
        <w:jc w:val="both"/>
        <w:rPr>
          <w:rStyle w:val="s2"/>
          <w:color w:val="000000"/>
        </w:rPr>
      </w:pPr>
    </w:p>
    <w:p w14:paraId="0A1C40EA" w14:textId="77777777" w:rsidR="00BA1142" w:rsidRPr="009A526B" w:rsidRDefault="00BA1142" w:rsidP="0036418C">
      <w:pPr>
        <w:pStyle w:val="p2"/>
        <w:shd w:val="clear" w:color="auto" w:fill="FFFFFF"/>
        <w:spacing w:before="0" w:after="0" w:line="276" w:lineRule="auto"/>
        <w:ind w:firstLine="707"/>
        <w:jc w:val="both"/>
      </w:pPr>
      <w:r w:rsidRPr="009A526B">
        <w:rPr>
          <w:rStyle w:val="s2"/>
          <w:color w:val="000000"/>
        </w:rPr>
        <w:t xml:space="preserve">Заявку необходимо прислать по электронной почте </w:t>
      </w:r>
      <w:hyperlink r:id="rId11" w:history="1">
        <w:r w:rsidRPr="009A526B">
          <w:rPr>
            <w:rStyle w:val="a3"/>
            <w:lang w:val="en-US"/>
          </w:rPr>
          <w:t>nina</w:t>
        </w:r>
        <w:r w:rsidRPr="009A526B">
          <w:rPr>
            <w:rStyle w:val="a3"/>
          </w:rPr>
          <w:t>.</w:t>
        </w:r>
        <w:r w:rsidRPr="009A526B">
          <w:rPr>
            <w:rStyle w:val="a3"/>
            <w:lang w:val="en-US"/>
          </w:rPr>
          <w:t>isaewa</w:t>
        </w:r>
        <w:r w:rsidRPr="009A526B">
          <w:rPr>
            <w:rStyle w:val="a3"/>
          </w:rPr>
          <w:t>@</w:t>
        </w:r>
        <w:r w:rsidRPr="009A526B">
          <w:rPr>
            <w:rStyle w:val="a3"/>
            <w:lang w:val="en-US"/>
          </w:rPr>
          <w:t>yandex</w:t>
        </w:r>
        <w:r w:rsidRPr="009A526B">
          <w:rPr>
            <w:rStyle w:val="a3"/>
          </w:rPr>
          <w:t>.</w:t>
        </w:r>
        <w:proofErr w:type="spellStart"/>
        <w:r w:rsidRPr="009A526B">
          <w:rPr>
            <w:rStyle w:val="a3"/>
            <w:lang w:val="en-US"/>
          </w:rPr>
          <w:t>ru</w:t>
        </w:r>
        <w:proofErr w:type="spellEnd"/>
      </w:hyperlink>
      <w:r w:rsidRPr="009A526B">
        <w:rPr>
          <w:rStyle w:val="s2"/>
        </w:rPr>
        <w:t xml:space="preserve"> </w:t>
      </w:r>
      <w:r w:rsidRPr="009A526B">
        <w:rPr>
          <w:rStyle w:val="s2"/>
          <w:color w:val="000000"/>
        </w:rPr>
        <w:t xml:space="preserve"> </w:t>
      </w:r>
      <w:r w:rsidRPr="009A526B">
        <w:rPr>
          <w:rStyle w:val="s2"/>
          <w:b/>
          <w:bCs/>
          <w:u w:val="single"/>
        </w:rPr>
        <w:t xml:space="preserve">до </w:t>
      </w:r>
      <w:r w:rsidR="00A26263" w:rsidRPr="009A526B">
        <w:rPr>
          <w:rStyle w:val="s2"/>
          <w:b/>
          <w:bCs/>
          <w:u w:val="single"/>
        </w:rPr>
        <w:t xml:space="preserve">31 марта 2026 </w:t>
      </w:r>
      <w:r w:rsidRPr="009A526B">
        <w:rPr>
          <w:rStyle w:val="s2"/>
          <w:b/>
          <w:bCs/>
          <w:u w:val="single"/>
        </w:rPr>
        <w:t>г.</w:t>
      </w:r>
      <w:r w:rsidRPr="009A526B">
        <w:rPr>
          <w:rStyle w:val="s2"/>
          <w:color w:val="000000"/>
        </w:rPr>
        <w:t xml:space="preserve"> включительно (форма заявки – Приложение 1): </w:t>
      </w:r>
      <w:r w:rsidRPr="009A526B">
        <w:t xml:space="preserve"> </w:t>
      </w:r>
    </w:p>
    <w:p w14:paraId="1E5616D7" w14:textId="339797B2" w:rsidR="00BA1142" w:rsidRPr="009A526B" w:rsidRDefault="00BA1142" w:rsidP="00804BD5">
      <w:pPr>
        <w:pStyle w:val="p2"/>
        <w:shd w:val="clear" w:color="auto" w:fill="FFFFFF"/>
        <w:spacing w:before="0" w:after="0" w:line="276" w:lineRule="auto"/>
        <w:ind w:firstLine="707"/>
        <w:jc w:val="both"/>
        <w:rPr>
          <w:rStyle w:val="s2"/>
          <w:color w:val="000000"/>
        </w:rPr>
      </w:pPr>
      <w:r w:rsidRPr="009A526B">
        <w:rPr>
          <w:rStyle w:val="s2"/>
          <w:color w:val="000000"/>
        </w:rPr>
        <w:t xml:space="preserve">В теме письма обязательно указать «Заявка на </w:t>
      </w:r>
      <w:r w:rsidR="00A26263" w:rsidRPr="009A526B">
        <w:rPr>
          <w:rStyle w:val="s2"/>
          <w:color w:val="000000"/>
        </w:rPr>
        <w:t>к</w:t>
      </w:r>
      <w:r w:rsidR="00C2193D" w:rsidRPr="009A526B">
        <w:rPr>
          <w:rStyle w:val="s2"/>
          <w:color w:val="000000"/>
        </w:rPr>
        <w:t>руглый стол</w:t>
      </w:r>
      <w:r w:rsidR="00A26263" w:rsidRPr="009A526B">
        <w:rPr>
          <w:rStyle w:val="s2"/>
          <w:color w:val="000000"/>
        </w:rPr>
        <w:t xml:space="preserve"> 2026».</w:t>
      </w:r>
    </w:p>
    <w:p w14:paraId="2AC85B2B" w14:textId="77777777" w:rsidR="009A526B" w:rsidRDefault="009A526B" w:rsidP="0036418C">
      <w:pPr>
        <w:spacing w:after="0"/>
        <w:ind w:firstLine="540"/>
        <w:jc w:val="both"/>
        <w:rPr>
          <w:rFonts w:ascii="Times New Roman" w:hAnsi="Times New Roman"/>
          <w:sz w:val="24"/>
          <w:szCs w:val="24"/>
        </w:rPr>
      </w:pPr>
    </w:p>
    <w:p w14:paraId="67B706F3" w14:textId="165DE289" w:rsidR="00BA1142" w:rsidRPr="009A526B" w:rsidRDefault="00BA1142" w:rsidP="0036418C">
      <w:pPr>
        <w:spacing w:after="0"/>
        <w:ind w:firstLine="540"/>
        <w:jc w:val="both"/>
        <w:rPr>
          <w:rStyle w:val="s2"/>
          <w:rFonts w:ascii="Times New Roman" w:hAnsi="Times New Roman"/>
          <w:sz w:val="24"/>
          <w:szCs w:val="24"/>
        </w:rPr>
      </w:pPr>
      <w:r w:rsidRPr="009A526B">
        <w:rPr>
          <w:rFonts w:ascii="Times New Roman" w:hAnsi="Times New Roman"/>
          <w:sz w:val="24"/>
          <w:szCs w:val="24"/>
        </w:rPr>
        <w:t xml:space="preserve">В 2026 году по итогам работы научного мероприятия планируется публикация статей в журнале «Вестник ИвГУ» (РИНЦ). Участник научного мероприятия, приславший статью для публикации в журнале, соглашается также на ее размещение в сети Интернет для свободного доступа. Статьи принимаются </w:t>
      </w:r>
      <w:r w:rsidR="00024754" w:rsidRPr="009A526B">
        <w:rPr>
          <w:rFonts w:ascii="Times New Roman" w:hAnsi="Times New Roman"/>
          <w:b/>
          <w:sz w:val="24"/>
          <w:szCs w:val="24"/>
        </w:rPr>
        <w:t>до 31 марта 2026</w:t>
      </w:r>
      <w:r w:rsidRPr="009A526B">
        <w:rPr>
          <w:rFonts w:ascii="Times New Roman" w:hAnsi="Times New Roman"/>
          <w:b/>
          <w:sz w:val="24"/>
          <w:szCs w:val="24"/>
        </w:rPr>
        <w:t xml:space="preserve"> г.  включительно по адресу электронной почты </w:t>
      </w:r>
      <w:hyperlink r:id="rId12" w:history="1">
        <w:r w:rsidRPr="009A526B">
          <w:rPr>
            <w:rStyle w:val="a3"/>
            <w:rFonts w:ascii="Times New Roman" w:hAnsi="Times New Roman"/>
            <w:sz w:val="24"/>
            <w:szCs w:val="24"/>
            <w:lang w:val="en-US"/>
          </w:rPr>
          <w:t>nina</w:t>
        </w:r>
        <w:r w:rsidRPr="009A526B">
          <w:rPr>
            <w:rStyle w:val="a3"/>
            <w:rFonts w:ascii="Times New Roman" w:hAnsi="Times New Roman"/>
            <w:sz w:val="24"/>
            <w:szCs w:val="24"/>
          </w:rPr>
          <w:t>.</w:t>
        </w:r>
        <w:r w:rsidRPr="009A526B">
          <w:rPr>
            <w:rStyle w:val="a3"/>
            <w:rFonts w:ascii="Times New Roman" w:hAnsi="Times New Roman"/>
            <w:sz w:val="24"/>
            <w:szCs w:val="24"/>
            <w:lang w:val="en-US"/>
          </w:rPr>
          <w:t>isaewa</w:t>
        </w:r>
        <w:r w:rsidRPr="009A526B">
          <w:rPr>
            <w:rStyle w:val="a3"/>
            <w:rFonts w:ascii="Times New Roman" w:hAnsi="Times New Roman"/>
            <w:sz w:val="24"/>
            <w:szCs w:val="24"/>
          </w:rPr>
          <w:t>@</w:t>
        </w:r>
        <w:r w:rsidRPr="009A526B">
          <w:rPr>
            <w:rStyle w:val="a3"/>
            <w:rFonts w:ascii="Times New Roman" w:hAnsi="Times New Roman"/>
            <w:sz w:val="24"/>
            <w:szCs w:val="24"/>
            <w:lang w:val="en-US"/>
          </w:rPr>
          <w:t>yandex</w:t>
        </w:r>
        <w:r w:rsidRPr="009A526B">
          <w:rPr>
            <w:rStyle w:val="a3"/>
            <w:rFonts w:ascii="Times New Roman" w:hAnsi="Times New Roman"/>
            <w:sz w:val="24"/>
            <w:szCs w:val="24"/>
          </w:rPr>
          <w:t>.</w:t>
        </w:r>
        <w:proofErr w:type="spellStart"/>
        <w:r w:rsidRPr="009A526B">
          <w:rPr>
            <w:rStyle w:val="a3"/>
            <w:rFonts w:ascii="Times New Roman" w:hAnsi="Times New Roman"/>
            <w:sz w:val="24"/>
            <w:szCs w:val="24"/>
            <w:lang w:val="en-US"/>
          </w:rPr>
          <w:t>ru</w:t>
        </w:r>
        <w:proofErr w:type="spellEnd"/>
      </w:hyperlink>
      <w:r w:rsidRPr="009A526B">
        <w:rPr>
          <w:rStyle w:val="s2"/>
          <w:rFonts w:ascii="Times New Roman" w:hAnsi="Times New Roman"/>
          <w:sz w:val="24"/>
          <w:szCs w:val="24"/>
        </w:rPr>
        <w:t xml:space="preserve">. </w:t>
      </w:r>
    </w:p>
    <w:p w14:paraId="7392981A" w14:textId="77777777" w:rsidR="00BA1142" w:rsidRPr="0036418C" w:rsidRDefault="00BA1142" w:rsidP="0036418C">
      <w:pPr>
        <w:spacing w:after="0"/>
        <w:ind w:firstLine="540"/>
        <w:jc w:val="both"/>
        <w:rPr>
          <w:rFonts w:ascii="Times New Roman" w:hAnsi="Times New Roman"/>
          <w:b/>
          <w:sz w:val="24"/>
          <w:szCs w:val="24"/>
        </w:rPr>
      </w:pPr>
    </w:p>
    <w:p w14:paraId="59E21900" w14:textId="77777777" w:rsidR="00BA1142" w:rsidRPr="0036418C" w:rsidRDefault="00BA1142" w:rsidP="0036418C">
      <w:pPr>
        <w:pStyle w:val="p4"/>
        <w:shd w:val="clear" w:color="auto" w:fill="FFFFFF"/>
        <w:spacing w:before="0" w:after="0" w:line="276" w:lineRule="auto"/>
        <w:ind w:left="540"/>
        <w:jc w:val="both"/>
        <w:rPr>
          <w:rStyle w:val="s1"/>
          <w:b/>
          <w:bCs/>
        </w:rPr>
      </w:pPr>
      <w:r w:rsidRPr="0036418C">
        <w:rPr>
          <w:rStyle w:val="s1"/>
          <w:b/>
          <w:bCs/>
        </w:rPr>
        <w:t>Требования к оформлению статей (см.  образец в Приложении 2).</w:t>
      </w:r>
    </w:p>
    <w:p w14:paraId="51E60312" w14:textId="77777777" w:rsidR="00BA1142" w:rsidRPr="0036418C" w:rsidRDefault="00BA1142" w:rsidP="0036418C">
      <w:pPr>
        <w:pStyle w:val="p4"/>
        <w:shd w:val="clear" w:color="auto" w:fill="FFFFFF"/>
        <w:spacing w:before="0" w:after="0" w:line="276" w:lineRule="auto"/>
        <w:ind w:firstLine="567"/>
        <w:jc w:val="both"/>
        <w:rPr>
          <w:rStyle w:val="s2"/>
          <w:b/>
          <w:bCs/>
        </w:rPr>
      </w:pPr>
      <w:r w:rsidRPr="0036418C">
        <w:t>1. Принимаются материалы в электронном виде в формате RTF.</w:t>
      </w:r>
    </w:p>
    <w:p w14:paraId="00109CDD" w14:textId="77777777" w:rsidR="00BA1142" w:rsidRPr="0036418C" w:rsidRDefault="00BA1142" w:rsidP="0036418C">
      <w:pPr>
        <w:pStyle w:val="p4"/>
        <w:shd w:val="clear" w:color="auto" w:fill="FFFFFF"/>
        <w:spacing w:before="0" w:after="0" w:line="276" w:lineRule="auto"/>
        <w:ind w:firstLine="567"/>
        <w:jc w:val="both"/>
        <w:rPr>
          <w:bCs/>
        </w:rPr>
      </w:pPr>
      <w:r w:rsidRPr="0036418C">
        <w:rPr>
          <w:rStyle w:val="s2"/>
          <w:bCs/>
        </w:rPr>
        <w:lastRenderedPageBreak/>
        <w:t xml:space="preserve">2. </w:t>
      </w:r>
      <w:r w:rsidRPr="0036418C">
        <w:t xml:space="preserve">Требования к оформлению материалов. Минимальный объем статьи – 9 тысяч знаков с пробелами, максимальный размер статьи — 20 тысяч  знаков с пробелами, выполненной в редакторе Microsoft Word шрифтом Times New </w:t>
      </w:r>
      <w:proofErr w:type="spellStart"/>
      <w:r w:rsidRPr="0036418C">
        <w:t>Roman</w:t>
      </w:r>
      <w:proofErr w:type="spellEnd"/>
      <w:r w:rsidRPr="0036418C">
        <w:t xml:space="preserve"> (основной текст — кегль 11; аннотация, ключевые слова, таблицы, подписи к рисункам, сноски, библиографический список — кегль 10). Формат А4, поля: верхнее — </w:t>
      </w:r>
      <w:smartTag w:uri="urn:schemas-microsoft-com:office:smarttags" w:element="metricconverter">
        <w:smartTagPr>
          <w:attr w:name="ProductID" w:val="2,7 см"/>
        </w:smartTagPr>
        <w:r w:rsidRPr="0036418C">
          <w:t>2,7 см</w:t>
        </w:r>
      </w:smartTag>
      <w:r w:rsidRPr="0036418C">
        <w:t xml:space="preserve">, нижнее — </w:t>
      </w:r>
      <w:smartTag w:uri="urn:schemas-microsoft-com:office:smarttags" w:element="metricconverter">
        <w:smartTagPr>
          <w:attr w:name="ProductID" w:val="4,6 см"/>
        </w:smartTagPr>
        <w:r w:rsidRPr="0036418C">
          <w:t>4,6 см</w:t>
        </w:r>
      </w:smartTag>
      <w:r w:rsidRPr="0036418C">
        <w:t xml:space="preserve">, левое и правое — </w:t>
      </w:r>
      <w:smartTag w:uri="urn:schemas-microsoft-com:office:smarttags" w:element="metricconverter">
        <w:smartTagPr>
          <w:attr w:name="ProductID" w:val="4 см"/>
        </w:smartTagPr>
        <w:r w:rsidRPr="0036418C">
          <w:t>4 см</w:t>
        </w:r>
      </w:smartTag>
      <w:r w:rsidRPr="0036418C">
        <w:t xml:space="preserve">. </w:t>
      </w:r>
    </w:p>
    <w:p w14:paraId="185E7D2A" w14:textId="77777777" w:rsidR="00BA1142" w:rsidRPr="0036418C" w:rsidRDefault="00BA1142" w:rsidP="0036418C">
      <w:pPr>
        <w:pStyle w:val="p4"/>
        <w:shd w:val="clear" w:color="auto" w:fill="FFFFFF"/>
        <w:spacing w:before="0" w:after="0" w:line="276" w:lineRule="auto"/>
        <w:ind w:firstLine="567"/>
        <w:jc w:val="both"/>
        <w:rPr>
          <w:b/>
          <w:bCs/>
        </w:rPr>
      </w:pPr>
      <w:r w:rsidRPr="0036418C">
        <w:rPr>
          <w:bCs/>
        </w:rPr>
        <w:t>3.</w:t>
      </w:r>
      <w:r w:rsidRPr="0036418C">
        <w:rPr>
          <w:b/>
          <w:bCs/>
        </w:rPr>
        <w:t xml:space="preserve"> </w:t>
      </w:r>
      <w:r w:rsidRPr="0036418C">
        <w:t xml:space="preserve">Материал должен быть оформлен в следующей последовательности: УДК, ББК; на русском и английском языках: инициалы и фамилия автора, название статьи, аннотация (объемом 10 - 15 строк), ключевые слова; текст статьи. Библиографические источники должны быть пронумерованы в алфавитном порядке, ссылки даются в тексте статьи в квадратных скобках в строгом соответствии с </w:t>
      </w:r>
      <w:proofErr w:type="spellStart"/>
      <w:r w:rsidRPr="0036418C">
        <w:t>пристатейным</w:t>
      </w:r>
      <w:proofErr w:type="spellEnd"/>
      <w:r w:rsidRPr="0036418C">
        <w:t xml:space="preserve"> списком литературы. </w:t>
      </w:r>
    </w:p>
    <w:p w14:paraId="7BF4748B" w14:textId="77777777" w:rsidR="00BA1142" w:rsidRPr="0036418C" w:rsidRDefault="00BA1142" w:rsidP="0036418C">
      <w:pPr>
        <w:pStyle w:val="p4"/>
        <w:shd w:val="clear" w:color="auto" w:fill="FFFFFF"/>
        <w:spacing w:before="0" w:after="0" w:line="276" w:lineRule="auto"/>
        <w:ind w:firstLine="567"/>
        <w:jc w:val="both"/>
      </w:pPr>
      <w:r w:rsidRPr="0036418C">
        <w:t xml:space="preserve">4. Библиографическое описание литературных источников к статье оформляется в соответствии с ГОСТ 7.1—2003, 7.0.5—2008. В каждом пункте библиографического списка, составленного в алфавитном порядке (сначала произведения на русском языке, затем на иностранном), приводится одна работа. В выходных сведениях обязательно указание издательства (если в монографии, учебнике и т.п. оно не указано, то пишем: </w:t>
      </w:r>
      <w:proofErr w:type="spellStart"/>
      <w:r w:rsidRPr="0036418C">
        <w:t>Б.и</w:t>
      </w:r>
      <w:proofErr w:type="spellEnd"/>
      <w:r w:rsidRPr="0036418C">
        <w:t xml:space="preserve">.)  и количества страниц, в ссылке на электронный ресурс — даты обращения. </w:t>
      </w:r>
    </w:p>
    <w:p w14:paraId="6C280082" w14:textId="77777777" w:rsidR="00BA1142" w:rsidRPr="0036418C" w:rsidRDefault="00BA1142" w:rsidP="0036418C">
      <w:pPr>
        <w:pStyle w:val="p4"/>
        <w:shd w:val="clear" w:color="auto" w:fill="FFFFFF"/>
        <w:spacing w:before="0" w:after="0" w:line="276" w:lineRule="auto"/>
        <w:ind w:firstLine="567"/>
        <w:jc w:val="both"/>
      </w:pPr>
      <w:r w:rsidRPr="0036418C">
        <w:t xml:space="preserve">5. В конце представленных материалов следует указать фамилию, имя, отчество автора, ученую степень, звание, должность, место работы (учебы), электронный адрес. </w:t>
      </w:r>
    </w:p>
    <w:p w14:paraId="55A86759" w14:textId="77777777" w:rsidR="00BA1142" w:rsidRPr="0036418C" w:rsidRDefault="00BA1142" w:rsidP="0036418C">
      <w:pPr>
        <w:pStyle w:val="p4"/>
        <w:shd w:val="clear" w:color="auto" w:fill="FFFFFF"/>
        <w:spacing w:before="0" w:after="0" w:line="276" w:lineRule="auto"/>
        <w:ind w:firstLine="567"/>
        <w:jc w:val="both"/>
      </w:pPr>
      <w:r w:rsidRPr="0036418C">
        <w:t>6. Работы подлежат проверке в системе «Антиплагиат». Принимаются  статьи, в которых процент оригинальности не менее 70, а процент  заимствований не превышает 20.</w:t>
      </w:r>
    </w:p>
    <w:p w14:paraId="38919F5E" w14:textId="77777777" w:rsidR="00BA1142" w:rsidRPr="0036418C" w:rsidRDefault="00BA1142" w:rsidP="0036418C">
      <w:pPr>
        <w:pStyle w:val="p4"/>
        <w:shd w:val="clear" w:color="auto" w:fill="FFFFFF"/>
        <w:spacing w:before="0" w:after="0" w:line="276" w:lineRule="auto"/>
        <w:ind w:firstLine="540"/>
        <w:jc w:val="both"/>
        <w:rPr>
          <w:rStyle w:val="s2"/>
        </w:rPr>
      </w:pPr>
      <w:r w:rsidRPr="0036418C">
        <w:t xml:space="preserve">Материалы, не отвечающие предъявляемым требованиям, к рассмотрению не принимаются. </w:t>
      </w:r>
      <w:r w:rsidRPr="0036418C">
        <w:rPr>
          <w:rStyle w:val="s2"/>
        </w:rPr>
        <w:t xml:space="preserve">Публикация для авторов бесплатна. </w:t>
      </w:r>
      <w:r w:rsidRPr="0036418C">
        <w:rPr>
          <w:rStyle w:val="s6"/>
          <w:u w:val="single"/>
        </w:rPr>
        <w:t xml:space="preserve">Просим обратить Ваше внимание на строгое соблюдение правил оформления представляемых материалов! </w:t>
      </w:r>
      <w:r w:rsidRPr="0036418C">
        <w:rPr>
          <w:rStyle w:val="s2"/>
        </w:rPr>
        <w:t>Организаторы вправе отклонить материал, не соответствующий требованиям.</w:t>
      </w:r>
    </w:p>
    <w:p w14:paraId="459BB16A" w14:textId="77777777" w:rsidR="00BA1142" w:rsidRPr="0036418C" w:rsidRDefault="00BA1142" w:rsidP="0036418C">
      <w:pPr>
        <w:pStyle w:val="p4"/>
        <w:shd w:val="clear" w:color="auto" w:fill="FFFFFF"/>
        <w:spacing w:before="0" w:after="0" w:line="276" w:lineRule="auto"/>
        <w:ind w:firstLine="540"/>
        <w:jc w:val="both"/>
        <w:rPr>
          <w:rStyle w:val="s2"/>
        </w:rPr>
      </w:pPr>
      <w:r w:rsidRPr="0036418C">
        <w:rPr>
          <w:rStyle w:val="s2"/>
        </w:rPr>
        <w:t>Материалы аспирантов и магистрантов принимаются только с рекомендацией руководителя (в свободной форме).</w:t>
      </w:r>
    </w:p>
    <w:p w14:paraId="00F2084D" w14:textId="77777777" w:rsidR="00BA1142" w:rsidRPr="0036418C" w:rsidRDefault="00BA1142" w:rsidP="0036418C">
      <w:pPr>
        <w:tabs>
          <w:tab w:val="left" w:pos="851"/>
        </w:tabs>
        <w:spacing w:after="0"/>
        <w:ind w:firstLine="709"/>
        <w:jc w:val="both"/>
        <w:rPr>
          <w:rFonts w:ascii="Times New Roman" w:hAnsi="Times New Roman"/>
          <w:b/>
          <w:sz w:val="24"/>
          <w:szCs w:val="24"/>
        </w:rPr>
      </w:pPr>
    </w:p>
    <w:p w14:paraId="7351CE48" w14:textId="553A7BC9" w:rsidR="00BA1142" w:rsidRPr="0036418C" w:rsidRDefault="00BA1142" w:rsidP="0036418C">
      <w:pPr>
        <w:tabs>
          <w:tab w:val="left" w:pos="851"/>
        </w:tabs>
        <w:spacing w:after="0"/>
        <w:ind w:firstLine="709"/>
        <w:jc w:val="right"/>
        <w:rPr>
          <w:rFonts w:ascii="Times New Roman" w:hAnsi="Times New Roman"/>
          <w:b/>
          <w:sz w:val="24"/>
          <w:szCs w:val="24"/>
        </w:rPr>
      </w:pPr>
      <w:r w:rsidRPr="0036418C">
        <w:rPr>
          <w:rFonts w:ascii="Times New Roman" w:hAnsi="Times New Roman"/>
          <w:b/>
          <w:sz w:val="24"/>
          <w:szCs w:val="24"/>
        </w:rPr>
        <w:t>Приложение 1</w:t>
      </w:r>
    </w:p>
    <w:p w14:paraId="24639AF7" w14:textId="77777777" w:rsidR="00BA1142" w:rsidRPr="0036418C" w:rsidRDefault="00BA1142" w:rsidP="0036418C">
      <w:pPr>
        <w:pStyle w:val="p1"/>
        <w:shd w:val="clear" w:color="auto" w:fill="FFFFFF"/>
        <w:spacing w:before="0" w:after="0" w:line="276" w:lineRule="auto"/>
        <w:jc w:val="center"/>
        <w:rPr>
          <w:rStyle w:val="s2"/>
          <w:b/>
          <w:color w:val="000000"/>
        </w:rPr>
      </w:pPr>
      <w:r w:rsidRPr="0036418C">
        <w:rPr>
          <w:rStyle w:val="s2"/>
          <w:b/>
          <w:color w:val="000000"/>
        </w:rPr>
        <w:t>Форма заявки</w:t>
      </w:r>
    </w:p>
    <w:p w14:paraId="1C3CC47C" w14:textId="2FE79285" w:rsidR="00BA1142" w:rsidRPr="0036418C" w:rsidRDefault="00BA1142" w:rsidP="0036418C">
      <w:pPr>
        <w:pStyle w:val="p1"/>
        <w:shd w:val="clear" w:color="auto" w:fill="FFFFFF"/>
        <w:spacing w:before="0" w:after="0" w:line="276" w:lineRule="auto"/>
        <w:jc w:val="center"/>
        <w:rPr>
          <w:rStyle w:val="s2"/>
          <w:b/>
          <w:color w:val="000000"/>
        </w:rPr>
      </w:pPr>
      <w:r w:rsidRPr="0036418C">
        <w:rPr>
          <w:rStyle w:val="s2"/>
          <w:b/>
          <w:color w:val="000000"/>
        </w:rPr>
        <w:t xml:space="preserve">на участие в работе </w:t>
      </w:r>
      <w:r w:rsidR="00804BD5">
        <w:rPr>
          <w:rStyle w:val="s2"/>
          <w:b/>
          <w:color w:val="000000"/>
        </w:rPr>
        <w:t>круглого стола</w:t>
      </w:r>
      <w:r w:rsidR="003A1A32">
        <w:rPr>
          <w:rStyle w:val="s2"/>
          <w:b/>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BA1142" w:rsidRPr="0036418C" w14:paraId="6ABEFB71" w14:textId="77777777" w:rsidTr="008B3CD4">
        <w:tc>
          <w:tcPr>
            <w:tcW w:w="4785" w:type="dxa"/>
            <w:shd w:val="clear" w:color="auto" w:fill="auto"/>
          </w:tcPr>
          <w:p w14:paraId="624A78D9" w14:textId="77777777" w:rsidR="00BA1142" w:rsidRPr="0036418C" w:rsidRDefault="00BA1142" w:rsidP="0036418C">
            <w:pPr>
              <w:pStyle w:val="p2"/>
              <w:spacing w:before="0" w:after="0" w:line="276" w:lineRule="auto"/>
              <w:jc w:val="both"/>
            </w:pPr>
            <w:r w:rsidRPr="0036418C">
              <w:rPr>
                <w:rStyle w:val="s2"/>
                <w:color w:val="000000"/>
              </w:rPr>
              <w:t>Ф.И.О.</w:t>
            </w:r>
          </w:p>
        </w:tc>
        <w:tc>
          <w:tcPr>
            <w:tcW w:w="4786" w:type="dxa"/>
            <w:shd w:val="clear" w:color="auto" w:fill="auto"/>
          </w:tcPr>
          <w:p w14:paraId="5E0B18B0" w14:textId="77777777" w:rsidR="00BA1142" w:rsidRPr="0036418C" w:rsidRDefault="00BA1142" w:rsidP="0036418C">
            <w:pPr>
              <w:pStyle w:val="p2"/>
              <w:spacing w:before="0" w:after="0" w:line="276" w:lineRule="auto"/>
              <w:jc w:val="both"/>
            </w:pPr>
          </w:p>
        </w:tc>
      </w:tr>
      <w:tr w:rsidR="00BA1142" w:rsidRPr="0036418C" w14:paraId="34EB49D7" w14:textId="77777777" w:rsidTr="008B3CD4">
        <w:tc>
          <w:tcPr>
            <w:tcW w:w="4785" w:type="dxa"/>
            <w:shd w:val="clear" w:color="auto" w:fill="auto"/>
          </w:tcPr>
          <w:p w14:paraId="3BC10048" w14:textId="77777777" w:rsidR="00BA1142" w:rsidRPr="0036418C" w:rsidRDefault="00BA1142" w:rsidP="0036418C">
            <w:pPr>
              <w:pStyle w:val="p2"/>
              <w:spacing w:before="0" w:after="0" w:line="276" w:lineRule="auto"/>
              <w:jc w:val="both"/>
              <w:rPr>
                <w:rStyle w:val="s2"/>
                <w:color w:val="000000"/>
              </w:rPr>
            </w:pPr>
            <w:r w:rsidRPr="0036418C">
              <w:rPr>
                <w:rStyle w:val="s2"/>
                <w:color w:val="000000"/>
              </w:rPr>
              <w:t xml:space="preserve">Место работы </w:t>
            </w:r>
          </w:p>
          <w:p w14:paraId="7634A903" w14:textId="77777777" w:rsidR="00BA1142" w:rsidRPr="0036418C" w:rsidRDefault="00BA1142" w:rsidP="0036418C">
            <w:pPr>
              <w:pStyle w:val="p2"/>
              <w:spacing w:before="0" w:after="0" w:line="276" w:lineRule="auto"/>
              <w:jc w:val="both"/>
            </w:pPr>
            <w:r w:rsidRPr="0036418C">
              <w:rPr>
                <w:rStyle w:val="s2"/>
                <w:color w:val="000000"/>
              </w:rPr>
              <w:t>(место учебы – для студентов)</w:t>
            </w:r>
          </w:p>
        </w:tc>
        <w:tc>
          <w:tcPr>
            <w:tcW w:w="4786" w:type="dxa"/>
            <w:shd w:val="clear" w:color="auto" w:fill="auto"/>
          </w:tcPr>
          <w:p w14:paraId="5D44D6A4" w14:textId="77777777" w:rsidR="00BA1142" w:rsidRPr="0036418C" w:rsidRDefault="00BA1142" w:rsidP="0036418C">
            <w:pPr>
              <w:pStyle w:val="p2"/>
              <w:spacing w:before="0" w:after="0" w:line="276" w:lineRule="auto"/>
              <w:jc w:val="both"/>
            </w:pPr>
          </w:p>
        </w:tc>
      </w:tr>
      <w:tr w:rsidR="00BA1142" w:rsidRPr="0036418C" w14:paraId="20C05DDE" w14:textId="77777777" w:rsidTr="008B3CD4">
        <w:tc>
          <w:tcPr>
            <w:tcW w:w="4785" w:type="dxa"/>
            <w:shd w:val="clear" w:color="auto" w:fill="auto"/>
          </w:tcPr>
          <w:p w14:paraId="417C8509" w14:textId="77777777" w:rsidR="00BA1142" w:rsidRPr="0036418C" w:rsidRDefault="00BA1142" w:rsidP="0036418C">
            <w:pPr>
              <w:pStyle w:val="p2"/>
              <w:spacing w:before="0" w:after="0" w:line="276" w:lineRule="auto"/>
              <w:jc w:val="both"/>
              <w:rPr>
                <w:rStyle w:val="s2"/>
                <w:color w:val="000000"/>
              </w:rPr>
            </w:pPr>
            <w:r w:rsidRPr="0036418C">
              <w:rPr>
                <w:rStyle w:val="s2"/>
                <w:color w:val="000000"/>
              </w:rPr>
              <w:t>Должность</w:t>
            </w:r>
          </w:p>
          <w:p w14:paraId="6108927E" w14:textId="77777777" w:rsidR="00BA1142" w:rsidRPr="0036418C" w:rsidRDefault="00BA1142" w:rsidP="0036418C">
            <w:pPr>
              <w:pStyle w:val="p2"/>
              <w:spacing w:before="0" w:after="0" w:line="276" w:lineRule="auto"/>
              <w:jc w:val="both"/>
            </w:pPr>
            <w:r w:rsidRPr="0036418C">
              <w:rPr>
                <w:rStyle w:val="s2"/>
                <w:color w:val="000000"/>
              </w:rPr>
              <w:t>(курс, форма обучения, направление подготовки, образовательная программа – для студентов)</w:t>
            </w:r>
          </w:p>
        </w:tc>
        <w:tc>
          <w:tcPr>
            <w:tcW w:w="4786" w:type="dxa"/>
            <w:shd w:val="clear" w:color="auto" w:fill="auto"/>
          </w:tcPr>
          <w:p w14:paraId="20E8DF04" w14:textId="77777777" w:rsidR="00BA1142" w:rsidRPr="0036418C" w:rsidRDefault="00BA1142" w:rsidP="0036418C">
            <w:pPr>
              <w:pStyle w:val="p2"/>
              <w:spacing w:before="0" w:after="0" w:line="276" w:lineRule="auto"/>
              <w:jc w:val="both"/>
            </w:pPr>
          </w:p>
        </w:tc>
      </w:tr>
      <w:tr w:rsidR="00BA1142" w:rsidRPr="0036418C" w14:paraId="26FD00F7" w14:textId="77777777" w:rsidTr="008B3CD4">
        <w:tc>
          <w:tcPr>
            <w:tcW w:w="4785" w:type="dxa"/>
            <w:shd w:val="clear" w:color="auto" w:fill="auto"/>
          </w:tcPr>
          <w:p w14:paraId="0EDDD715" w14:textId="77777777" w:rsidR="00BA1142" w:rsidRPr="0036418C" w:rsidRDefault="00BA1142" w:rsidP="0036418C">
            <w:pPr>
              <w:pStyle w:val="p2"/>
              <w:spacing w:before="0" w:after="0" w:line="276" w:lineRule="auto"/>
              <w:jc w:val="both"/>
            </w:pPr>
            <w:r w:rsidRPr="0036418C">
              <w:rPr>
                <w:rStyle w:val="s2"/>
                <w:color w:val="000000"/>
              </w:rPr>
              <w:t>Ученая степень</w:t>
            </w:r>
          </w:p>
        </w:tc>
        <w:tc>
          <w:tcPr>
            <w:tcW w:w="4786" w:type="dxa"/>
            <w:shd w:val="clear" w:color="auto" w:fill="auto"/>
          </w:tcPr>
          <w:p w14:paraId="6F90F467" w14:textId="77777777" w:rsidR="00BA1142" w:rsidRPr="0036418C" w:rsidRDefault="00BA1142" w:rsidP="0036418C">
            <w:pPr>
              <w:pStyle w:val="p2"/>
              <w:spacing w:before="0" w:after="0" w:line="276" w:lineRule="auto"/>
              <w:jc w:val="both"/>
            </w:pPr>
          </w:p>
        </w:tc>
      </w:tr>
      <w:tr w:rsidR="00BA1142" w:rsidRPr="0036418C" w14:paraId="17D2A700" w14:textId="77777777" w:rsidTr="008B3CD4">
        <w:tc>
          <w:tcPr>
            <w:tcW w:w="4785" w:type="dxa"/>
            <w:shd w:val="clear" w:color="auto" w:fill="auto"/>
          </w:tcPr>
          <w:p w14:paraId="531ACCC9" w14:textId="77777777" w:rsidR="00BA1142" w:rsidRPr="0036418C" w:rsidRDefault="00BA1142" w:rsidP="0036418C">
            <w:pPr>
              <w:pStyle w:val="p2"/>
              <w:spacing w:before="0" w:after="0" w:line="276" w:lineRule="auto"/>
              <w:jc w:val="both"/>
            </w:pPr>
            <w:r w:rsidRPr="0036418C">
              <w:rPr>
                <w:rStyle w:val="s2"/>
                <w:color w:val="000000"/>
              </w:rPr>
              <w:t>Ученое звание</w:t>
            </w:r>
          </w:p>
        </w:tc>
        <w:tc>
          <w:tcPr>
            <w:tcW w:w="4786" w:type="dxa"/>
            <w:shd w:val="clear" w:color="auto" w:fill="auto"/>
          </w:tcPr>
          <w:p w14:paraId="462F18AE" w14:textId="77777777" w:rsidR="00BA1142" w:rsidRPr="0036418C" w:rsidRDefault="00BA1142" w:rsidP="0036418C">
            <w:pPr>
              <w:pStyle w:val="p2"/>
              <w:spacing w:before="0" w:after="0" w:line="276" w:lineRule="auto"/>
              <w:jc w:val="both"/>
            </w:pPr>
          </w:p>
        </w:tc>
      </w:tr>
      <w:tr w:rsidR="00BA1142" w:rsidRPr="0036418C" w14:paraId="59B3C220" w14:textId="77777777" w:rsidTr="008B3CD4">
        <w:tc>
          <w:tcPr>
            <w:tcW w:w="4785" w:type="dxa"/>
            <w:shd w:val="clear" w:color="auto" w:fill="auto"/>
          </w:tcPr>
          <w:p w14:paraId="075D7209" w14:textId="77777777" w:rsidR="00BA1142" w:rsidRPr="0036418C" w:rsidRDefault="00BA1142" w:rsidP="0036418C">
            <w:pPr>
              <w:pStyle w:val="p2"/>
              <w:spacing w:before="0" w:after="0" w:line="276" w:lineRule="auto"/>
              <w:jc w:val="both"/>
            </w:pPr>
            <w:r w:rsidRPr="0036418C">
              <w:rPr>
                <w:rStyle w:val="s2"/>
                <w:color w:val="000000"/>
              </w:rPr>
              <w:t>Адрес электронной почты участника</w:t>
            </w:r>
          </w:p>
        </w:tc>
        <w:tc>
          <w:tcPr>
            <w:tcW w:w="4786" w:type="dxa"/>
            <w:shd w:val="clear" w:color="auto" w:fill="auto"/>
          </w:tcPr>
          <w:p w14:paraId="26EC7E3D" w14:textId="77777777" w:rsidR="00BA1142" w:rsidRPr="0036418C" w:rsidRDefault="00BA1142" w:rsidP="0036418C">
            <w:pPr>
              <w:pStyle w:val="p2"/>
              <w:spacing w:before="0" w:after="0" w:line="276" w:lineRule="auto"/>
              <w:jc w:val="both"/>
            </w:pPr>
          </w:p>
        </w:tc>
      </w:tr>
      <w:tr w:rsidR="00BA1142" w:rsidRPr="0036418C" w14:paraId="415C3A88" w14:textId="77777777" w:rsidTr="008B3CD4">
        <w:tc>
          <w:tcPr>
            <w:tcW w:w="4785" w:type="dxa"/>
            <w:shd w:val="clear" w:color="auto" w:fill="auto"/>
          </w:tcPr>
          <w:p w14:paraId="602B28E7" w14:textId="77777777" w:rsidR="00BA1142" w:rsidRPr="0036418C" w:rsidRDefault="00BA1142" w:rsidP="0036418C">
            <w:pPr>
              <w:pStyle w:val="p2"/>
              <w:spacing w:before="0" w:after="0" w:line="276" w:lineRule="auto"/>
              <w:jc w:val="both"/>
            </w:pPr>
            <w:r w:rsidRPr="0036418C">
              <w:rPr>
                <w:rStyle w:val="s2"/>
                <w:color w:val="000000"/>
              </w:rPr>
              <w:t>Контактные телефоны</w:t>
            </w:r>
          </w:p>
        </w:tc>
        <w:tc>
          <w:tcPr>
            <w:tcW w:w="4786" w:type="dxa"/>
            <w:shd w:val="clear" w:color="auto" w:fill="auto"/>
          </w:tcPr>
          <w:p w14:paraId="72CD199B" w14:textId="77777777" w:rsidR="00BA1142" w:rsidRPr="0036418C" w:rsidRDefault="00BA1142" w:rsidP="0036418C">
            <w:pPr>
              <w:pStyle w:val="p2"/>
              <w:spacing w:before="0" w:after="0" w:line="276" w:lineRule="auto"/>
              <w:jc w:val="both"/>
            </w:pPr>
          </w:p>
        </w:tc>
      </w:tr>
      <w:tr w:rsidR="00BA1142" w:rsidRPr="0036418C" w14:paraId="3AE0D247" w14:textId="77777777" w:rsidTr="008B3CD4">
        <w:tc>
          <w:tcPr>
            <w:tcW w:w="4785" w:type="dxa"/>
            <w:shd w:val="clear" w:color="auto" w:fill="auto"/>
          </w:tcPr>
          <w:p w14:paraId="0A3E4A8D" w14:textId="61ECCB7C" w:rsidR="00BA1142" w:rsidRPr="0036418C" w:rsidRDefault="00BA1142" w:rsidP="0036418C">
            <w:pPr>
              <w:pStyle w:val="p2"/>
              <w:spacing w:before="0" w:after="0" w:line="276" w:lineRule="auto"/>
              <w:jc w:val="both"/>
            </w:pPr>
            <w:r w:rsidRPr="0036418C">
              <w:rPr>
                <w:rStyle w:val="s2"/>
                <w:color w:val="000000"/>
              </w:rPr>
              <w:t>Необходимость официального</w:t>
            </w:r>
            <w:r w:rsidR="003A1A32">
              <w:rPr>
                <w:rStyle w:val="s2"/>
                <w:color w:val="000000"/>
              </w:rPr>
              <w:t xml:space="preserve"> приглашения </w:t>
            </w:r>
          </w:p>
        </w:tc>
        <w:tc>
          <w:tcPr>
            <w:tcW w:w="4786" w:type="dxa"/>
            <w:shd w:val="clear" w:color="auto" w:fill="auto"/>
          </w:tcPr>
          <w:p w14:paraId="12BEC038" w14:textId="77777777" w:rsidR="00BA1142" w:rsidRPr="0036418C" w:rsidRDefault="00BA1142" w:rsidP="0036418C">
            <w:pPr>
              <w:pStyle w:val="p2"/>
              <w:spacing w:before="0" w:after="0" w:line="276" w:lineRule="auto"/>
              <w:jc w:val="both"/>
            </w:pPr>
          </w:p>
        </w:tc>
      </w:tr>
      <w:tr w:rsidR="00BA1142" w:rsidRPr="0036418C" w14:paraId="6B3453B2" w14:textId="77777777" w:rsidTr="008B3CD4">
        <w:tc>
          <w:tcPr>
            <w:tcW w:w="4785" w:type="dxa"/>
            <w:shd w:val="clear" w:color="auto" w:fill="auto"/>
          </w:tcPr>
          <w:p w14:paraId="5DEFAE88" w14:textId="77777777" w:rsidR="00BA1142" w:rsidRPr="0036418C" w:rsidRDefault="00BA1142" w:rsidP="0036418C">
            <w:pPr>
              <w:pStyle w:val="p2"/>
              <w:spacing w:before="0" w:after="0" w:line="276" w:lineRule="auto"/>
              <w:jc w:val="both"/>
            </w:pPr>
            <w:r w:rsidRPr="0036418C">
              <w:rPr>
                <w:rStyle w:val="s2"/>
                <w:color w:val="000000"/>
              </w:rPr>
              <w:t>Ф.И.О. должность руководителя, на чье имя следует направить приглашение</w:t>
            </w:r>
          </w:p>
        </w:tc>
        <w:tc>
          <w:tcPr>
            <w:tcW w:w="4786" w:type="dxa"/>
            <w:shd w:val="clear" w:color="auto" w:fill="auto"/>
          </w:tcPr>
          <w:p w14:paraId="4F076ED9" w14:textId="77777777" w:rsidR="00BA1142" w:rsidRPr="0036418C" w:rsidRDefault="00BA1142" w:rsidP="0036418C">
            <w:pPr>
              <w:pStyle w:val="p2"/>
              <w:spacing w:before="0" w:after="0" w:line="276" w:lineRule="auto"/>
              <w:jc w:val="both"/>
            </w:pPr>
          </w:p>
        </w:tc>
      </w:tr>
      <w:tr w:rsidR="00BA1142" w:rsidRPr="0036418C" w14:paraId="7F401031" w14:textId="77777777" w:rsidTr="008B3CD4">
        <w:tc>
          <w:tcPr>
            <w:tcW w:w="4785" w:type="dxa"/>
            <w:shd w:val="clear" w:color="auto" w:fill="auto"/>
          </w:tcPr>
          <w:p w14:paraId="517BBDD6" w14:textId="77777777" w:rsidR="00BA1142" w:rsidRPr="0036418C" w:rsidRDefault="00BA1142" w:rsidP="0036418C">
            <w:pPr>
              <w:pStyle w:val="p2"/>
              <w:spacing w:before="0" w:after="0" w:line="276" w:lineRule="auto"/>
              <w:jc w:val="both"/>
            </w:pPr>
            <w:r w:rsidRPr="0036418C">
              <w:rPr>
                <w:rStyle w:val="s2"/>
                <w:color w:val="000000"/>
              </w:rPr>
              <w:lastRenderedPageBreak/>
              <w:t>Адрес эл. почты, куда следует направить приглашение</w:t>
            </w:r>
          </w:p>
        </w:tc>
        <w:tc>
          <w:tcPr>
            <w:tcW w:w="4786" w:type="dxa"/>
            <w:shd w:val="clear" w:color="auto" w:fill="auto"/>
          </w:tcPr>
          <w:p w14:paraId="132EA36C" w14:textId="77777777" w:rsidR="00BA1142" w:rsidRPr="0036418C" w:rsidRDefault="00BA1142" w:rsidP="0036418C">
            <w:pPr>
              <w:pStyle w:val="p2"/>
              <w:spacing w:before="0" w:after="0" w:line="276" w:lineRule="auto"/>
              <w:jc w:val="both"/>
            </w:pPr>
          </w:p>
        </w:tc>
      </w:tr>
      <w:tr w:rsidR="00BA1142" w:rsidRPr="0036418C" w14:paraId="7CAD0245" w14:textId="77777777" w:rsidTr="008B3CD4">
        <w:tc>
          <w:tcPr>
            <w:tcW w:w="4785" w:type="dxa"/>
            <w:shd w:val="clear" w:color="auto" w:fill="auto"/>
          </w:tcPr>
          <w:p w14:paraId="57BA1D36" w14:textId="77777777" w:rsidR="00BA1142" w:rsidRPr="0036418C" w:rsidRDefault="003A1A32" w:rsidP="003A1A32">
            <w:pPr>
              <w:pStyle w:val="p2"/>
              <w:spacing w:before="0" w:after="0" w:line="276" w:lineRule="auto"/>
              <w:jc w:val="both"/>
            </w:pPr>
            <w:r>
              <w:rPr>
                <w:rStyle w:val="s2"/>
                <w:color w:val="000000"/>
              </w:rPr>
              <w:t>Тема выступления</w:t>
            </w:r>
            <w:r w:rsidR="00BA1142" w:rsidRPr="0036418C">
              <w:rPr>
                <w:rStyle w:val="s2"/>
                <w:i/>
                <w:color w:val="000000"/>
              </w:rPr>
              <w:t xml:space="preserve"> </w:t>
            </w:r>
          </w:p>
        </w:tc>
        <w:tc>
          <w:tcPr>
            <w:tcW w:w="4786" w:type="dxa"/>
            <w:shd w:val="clear" w:color="auto" w:fill="auto"/>
          </w:tcPr>
          <w:p w14:paraId="19FF92BC" w14:textId="77777777" w:rsidR="00BA1142" w:rsidRPr="0036418C" w:rsidRDefault="00BA1142" w:rsidP="0036418C">
            <w:pPr>
              <w:pStyle w:val="p2"/>
              <w:spacing w:before="0" w:after="0" w:line="276" w:lineRule="auto"/>
              <w:jc w:val="both"/>
            </w:pPr>
          </w:p>
        </w:tc>
      </w:tr>
      <w:tr w:rsidR="00BA1142" w:rsidRPr="0036418C" w14:paraId="08DFCEA5" w14:textId="77777777" w:rsidTr="008B3CD4">
        <w:tc>
          <w:tcPr>
            <w:tcW w:w="4785" w:type="dxa"/>
            <w:shd w:val="clear" w:color="auto" w:fill="auto"/>
          </w:tcPr>
          <w:p w14:paraId="143D1851" w14:textId="77777777" w:rsidR="00BA1142" w:rsidRPr="0036418C" w:rsidRDefault="00BA1142" w:rsidP="0036418C">
            <w:pPr>
              <w:pStyle w:val="p2"/>
              <w:spacing w:before="0" w:after="0" w:line="276" w:lineRule="auto"/>
              <w:jc w:val="both"/>
              <w:rPr>
                <w:rStyle w:val="s2"/>
                <w:i/>
                <w:color w:val="000000"/>
              </w:rPr>
            </w:pPr>
            <w:r w:rsidRPr="0036418C">
              <w:rPr>
                <w:rStyle w:val="s2"/>
                <w:i/>
                <w:color w:val="000000"/>
              </w:rPr>
              <w:t>Для студентов: ФИО, должность, место работы, ученая степень, ученое звание научного руководителя.</w:t>
            </w:r>
          </w:p>
        </w:tc>
        <w:tc>
          <w:tcPr>
            <w:tcW w:w="4786" w:type="dxa"/>
            <w:shd w:val="clear" w:color="auto" w:fill="auto"/>
          </w:tcPr>
          <w:p w14:paraId="06DA89A9" w14:textId="77777777" w:rsidR="00BA1142" w:rsidRPr="0036418C" w:rsidRDefault="00BA1142" w:rsidP="0036418C">
            <w:pPr>
              <w:pStyle w:val="p2"/>
              <w:spacing w:before="0" w:after="0" w:line="276" w:lineRule="auto"/>
              <w:jc w:val="both"/>
            </w:pPr>
          </w:p>
        </w:tc>
      </w:tr>
    </w:tbl>
    <w:p w14:paraId="3F39B729" w14:textId="77777777" w:rsidR="00456649" w:rsidRDefault="00456649" w:rsidP="00804BD5">
      <w:pPr>
        <w:tabs>
          <w:tab w:val="left" w:pos="851"/>
        </w:tabs>
        <w:spacing w:after="0"/>
        <w:rPr>
          <w:rFonts w:ascii="Times New Roman" w:hAnsi="Times New Roman"/>
          <w:b/>
          <w:sz w:val="24"/>
          <w:szCs w:val="24"/>
        </w:rPr>
      </w:pPr>
    </w:p>
    <w:p w14:paraId="08ED587A" w14:textId="77777777" w:rsidR="00456649" w:rsidRDefault="00456649" w:rsidP="0036418C">
      <w:pPr>
        <w:tabs>
          <w:tab w:val="left" w:pos="851"/>
        </w:tabs>
        <w:spacing w:after="0"/>
        <w:ind w:firstLine="709"/>
        <w:jc w:val="right"/>
        <w:rPr>
          <w:rFonts w:ascii="Times New Roman" w:hAnsi="Times New Roman"/>
          <w:b/>
          <w:sz w:val="24"/>
          <w:szCs w:val="24"/>
        </w:rPr>
      </w:pPr>
    </w:p>
    <w:p w14:paraId="6D9D8FEA" w14:textId="24346402" w:rsidR="00BA1142" w:rsidRPr="0036418C" w:rsidRDefault="00BA1142" w:rsidP="0036418C">
      <w:pPr>
        <w:tabs>
          <w:tab w:val="left" w:pos="851"/>
        </w:tabs>
        <w:spacing w:after="0"/>
        <w:ind w:firstLine="709"/>
        <w:jc w:val="right"/>
        <w:rPr>
          <w:rFonts w:ascii="Times New Roman" w:hAnsi="Times New Roman"/>
          <w:b/>
          <w:sz w:val="24"/>
          <w:szCs w:val="24"/>
        </w:rPr>
      </w:pPr>
      <w:r w:rsidRPr="0036418C">
        <w:rPr>
          <w:rFonts w:ascii="Times New Roman" w:hAnsi="Times New Roman"/>
          <w:b/>
          <w:sz w:val="24"/>
          <w:szCs w:val="24"/>
        </w:rPr>
        <w:t xml:space="preserve">Приложение 2. </w:t>
      </w:r>
    </w:p>
    <w:p w14:paraId="50A70675" w14:textId="77777777" w:rsidR="00BA1142" w:rsidRPr="0036418C" w:rsidRDefault="00BA1142" w:rsidP="0036418C">
      <w:pPr>
        <w:tabs>
          <w:tab w:val="left" w:pos="851"/>
        </w:tabs>
        <w:spacing w:after="0"/>
        <w:ind w:firstLine="709"/>
        <w:jc w:val="right"/>
        <w:rPr>
          <w:rFonts w:ascii="Times New Roman" w:hAnsi="Times New Roman"/>
          <w:b/>
          <w:sz w:val="24"/>
          <w:szCs w:val="24"/>
        </w:rPr>
      </w:pPr>
      <w:r w:rsidRPr="0036418C">
        <w:rPr>
          <w:rFonts w:ascii="Times New Roman" w:hAnsi="Times New Roman"/>
          <w:b/>
          <w:sz w:val="24"/>
          <w:szCs w:val="24"/>
        </w:rPr>
        <w:t>Образец оформления научной статьи</w:t>
      </w:r>
    </w:p>
    <w:p w14:paraId="32AF997C" w14:textId="77777777" w:rsidR="00BA1142" w:rsidRPr="0036418C" w:rsidRDefault="00BA1142" w:rsidP="0036418C">
      <w:pPr>
        <w:spacing w:after="0"/>
        <w:jc w:val="both"/>
        <w:rPr>
          <w:rFonts w:ascii="Times New Roman" w:hAnsi="Times New Roman"/>
          <w:sz w:val="24"/>
          <w:szCs w:val="24"/>
        </w:rPr>
      </w:pPr>
    </w:p>
    <w:p w14:paraId="15A001DE" w14:textId="77777777" w:rsidR="00BA1142" w:rsidRPr="0036418C" w:rsidRDefault="00BA1142" w:rsidP="0036418C">
      <w:pPr>
        <w:spacing w:after="0"/>
        <w:jc w:val="both"/>
        <w:rPr>
          <w:rFonts w:ascii="Times New Roman" w:hAnsi="Times New Roman"/>
          <w:sz w:val="24"/>
          <w:szCs w:val="24"/>
        </w:rPr>
      </w:pPr>
      <w:r w:rsidRPr="0036418C">
        <w:rPr>
          <w:rFonts w:ascii="Times New Roman" w:hAnsi="Times New Roman"/>
          <w:sz w:val="24"/>
          <w:szCs w:val="24"/>
        </w:rPr>
        <w:t>УДК</w:t>
      </w:r>
      <w:r w:rsidRPr="0036418C">
        <w:rPr>
          <w:rFonts w:ascii="Times New Roman" w:hAnsi="Times New Roman"/>
          <w:b/>
          <w:sz w:val="24"/>
          <w:szCs w:val="24"/>
        </w:rPr>
        <w:t xml:space="preserve"> </w:t>
      </w:r>
      <w:r w:rsidRPr="0036418C">
        <w:rPr>
          <w:rFonts w:ascii="Times New Roman" w:hAnsi="Times New Roman"/>
          <w:sz w:val="24"/>
          <w:szCs w:val="24"/>
        </w:rPr>
        <w:t>321.01</w:t>
      </w:r>
    </w:p>
    <w:p w14:paraId="367450A1" w14:textId="77777777" w:rsidR="00BA1142" w:rsidRPr="0036418C" w:rsidRDefault="00BA1142" w:rsidP="0036418C">
      <w:pPr>
        <w:spacing w:after="0"/>
        <w:ind w:firstLine="709"/>
        <w:jc w:val="right"/>
        <w:rPr>
          <w:rFonts w:ascii="Times New Roman" w:hAnsi="Times New Roman"/>
          <w:b/>
          <w:i/>
          <w:sz w:val="24"/>
          <w:szCs w:val="24"/>
        </w:rPr>
      </w:pPr>
      <w:r w:rsidRPr="0036418C">
        <w:rPr>
          <w:rFonts w:ascii="Times New Roman" w:hAnsi="Times New Roman"/>
          <w:b/>
          <w:i/>
          <w:sz w:val="24"/>
          <w:szCs w:val="24"/>
        </w:rPr>
        <w:t xml:space="preserve">Е.Л. Поцелуев </w:t>
      </w:r>
    </w:p>
    <w:p w14:paraId="2746060F" w14:textId="77777777" w:rsidR="00BA1142" w:rsidRPr="0036418C" w:rsidRDefault="00BA1142" w:rsidP="0036418C">
      <w:pPr>
        <w:spacing w:after="0"/>
        <w:ind w:firstLine="709"/>
        <w:jc w:val="both"/>
        <w:rPr>
          <w:rFonts w:ascii="Times New Roman" w:hAnsi="Times New Roman"/>
          <w:b/>
          <w:sz w:val="24"/>
          <w:szCs w:val="24"/>
        </w:rPr>
      </w:pPr>
    </w:p>
    <w:p w14:paraId="4463318F" w14:textId="77777777" w:rsidR="00BA1142" w:rsidRPr="0036418C" w:rsidRDefault="00BA1142" w:rsidP="0036418C">
      <w:pPr>
        <w:spacing w:after="0"/>
        <w:jc w:val="both"/>
        <w:rPr>
          <w:rFonts w:ascii="Times New Roman" w:hAnsi="Times New Roman"/>
          <w:b/>
          <w:sz w:val="24"/>
          <w:szCs w:val="24"/>
        </w:rPr>
      </w:pPr>
      <w:r w:rsidRPr="0036418C">
        <w:rPr>
          <w:rFonts w:ascii="Times New Roman" w:hAnsi="Times New Roman"/>
          <w:b/>
          <w:sz w:val="24"/>
          <w:szCs w:val="24"/>
        </w:rPr>
        <w:t xml:space="preserve">ФИЛОСОФИЯ ГОСУДАРСТВА РУССКОГО ЗАРУБЕЖЬЯ В ПЕРВОЙ ПОЛОВИНЕ </w:t>
      </w:r>
      <w:r w:rsidRPr="0036418C">
        <w:rPr>
          <w:rFonts w:ascii="Times New Roman" w:hAnsi="Times New Roman"/>
          <w:b/>
          <w:sz w:val="24"/>
          <w:szCs w:val="24"/>
          <w:lang w:val="en-US"/>
        </w:rPr>
        <w:t>XX</w:t>
      </w:r>
      <w:r w:rsidRPr="0036418C">
        <w:rPr>
          <w:rFonts w:ascii="Times New Roman" w:hAnsi="Times New Roman"/>
          <w:b/>
          <w:sz w:val="24"/>
          <w:szCs w:val="24"/>
        </w:rPr>
        <w:t xml:space="preserve"> ВЕКА: АКТУАЛЬНОСТЬ ТЕМЫ И НЕКОТОРЫЕ ВОПРОСЫ ИСТОРИОГРАФИИ ПРОБЛЕМЫ</w:t>
      </w:r>
      <w:r w:rsidRPr="0036418C">
        <w:rPr>
          <w:rStyle w:val="a6"/>
          <w:rFonts w:ascii="Times New Roman" w:hAnsi="Times New Roman"/>
          <w:b/>
          <w:sz w:val="24"/>
          <w:szCs w:val="24"/>
        </w:rPr>
        <w:footnoteReference w:customMarkFollows="1" w:id="1"/>
        <w:sym w:font="Symbol" w:char="F020"/>
      </w:r>
    </w:p>
    <w:p w14:paraId="2C711910" w14:textId="77777777" w:rsidR="00BA1142" w:rsidRPr="0036418C" w:rsidRDefault="00BA1142" w:rsidP="0036418C">
      <w:pPr>
        <w:spacing w:after="0"/>
        <w:ind w:firstLine="709"/>
        <w:jc w:val="both"/>
        <w:rPr>
          <w:rFonts w:ascii="Times New Roman" w:hAnsi="Times New Roman"/>
          <w:sz w:val="24"/>
          <w:szCs w:val="24"/>
        </w:rPr>
      </w:pPr>
    </w:p>
    <w:p w14:paraId="09DB33B0" w14:textId="77777777" w:rsidR="00BA1142" w:rsidRPr="0036418C" w:rsidRDefault="00BA1142" w:rsidP="0036418C">
      <w:pPr>
        <w:spacing w:after="0"/>
        <w:ind w:firstLine="708"/>
        <w:jc w:val="both"/>
        <w:rPr>
          <w:rFonts w:ascii="Times New Roman" w:hAnsi="Times New Roman"/>
          <w:sz w:val="24"/>
          <w:szCs w:val="24"/>
        </w:rPr>
      </w:pPr>
      <w:r w:rsidRPr="0036418C">
        <w:rPr>
          <w:rFonts w:ascii="Times New Roman" w:hAnsi="Times New Roman"/>
          <w:sz w:val="24"/>
          <w:szCs w:val="24"/>
        </w:rPr>
        <w:t xml:space="preserve">В статье доказывается актуальность и важность изучения идейно-теоретического наследия выдающихся отечественных юристов, философов, философов права, оказавшихся  после прихода к власти большевиков и установления Советской власти в эмиграции, изгнании.  Речь идет о таких ученых, как  Н.Н. Алексеев, Б.А. </w:t>
      </w:r>
      <w:proofErr w:type="spellStart"/>
      <w:r w:rsidRPr="0036418C">
        <w:rPr>
          <w:rFonts w:ascii="Times New Roman" w:hAnsi="Times New Roman"/>
          <w:sz w:val="24"/>
          <w:szCs w:val="24"/>
        </w:rPr>
        <w:t>Кистяковский</w:t>
      </w:r>
      <w:proofErr w:type="spellEnd"/>
      <w:r w:rsidRPr="0036418C">
        <w:rPr>
          <w:rFonts w:ascii="Times New Roman" w:hAnsi="Times New Roman"/>
          <w:sz w:val="24"/>
          <w:szCs w:val="24"/>
        </w:rPr>
        <w:t xml:space="preserve">, И.А. Ильин,  Л.И. </w:t>
      </w:r>
      <w:proofErr w:type="spellStart"/>
      <w:r w:rsidRPr="0036418C">
        <w:rPr>
          <w:rFonts w:ascii="Times New Roman" w:hAnsi="Times New Roman"/>
          <w:sz w:val="24"/>
          <w:szCs w:val="24"/>
        </w:rPr>
        <w:t>Петражицкий</w:t>
      </w:r>
      <w:proofErr w:type="spellEnd"/>
      <w:r w:rsidRPr="0036418C">
        <w:rPr>
          <w:rFonts w:ascii="Times New Roman" w:hAnsi="Times New Roman"/>
          <w:sz w:val="24"/>
          <w:szCs w:val="24"/>
        </w:rPr>
        <w:t xml:space="preserve">, С.Л. Франк и др. Автор показывает   степень научной разработанности избранной им проблемы: востребованность, интерес  к трудам отечественных мыслителей, как и их современников, так и в особенности – молодых и маститых исследователей (юристов, философов, историков, политологов  и др.) Российский Федерации. Предпринята попытка комплексного анализа государственно-правового наследия мыслителей Русского зарубежья. На основе авторефератов кандидатских и докторских диссертаций, научных статей, монографий и другой научной литературы, изданной в 90-е годы XX- первой четверти </w:t>
      </w:r>
      <w:r w:rsidRPr="0036418C">
        <w:rPr>
          <w:rFonts w:ascii="Times New Roman" w:hAnsi="Times New Roman"/>
          <w:sz w:val="24"/>
          <w:szCs w:val="24"/>
          <w:lang w:val="en-US"/>
        </w:rPr>
        <w:t>XXI</w:t>
      </w:r>
      <w:r w:rsidRPr="0036418C">
        <w:rPr>
          <w:rFonts w:ascii="Times New Roman" w:hAnsi="Times New Roman"/>
          <w:sz w:val="24"/>
          <w:szCs w:val="24"/>
        </w:rPr>
        <w:t xml:space="preserve"> веков,    в заключительной части работы сделаны выводы по теме исследования. </w:t>
      </w:r>
    </w:p>
    <w:p w14:paraId="395A953E" w14:textId="77777777" w:rsidR="00BA1142" w:rsidRPr="0036418C" w:rsidRDefault="00BA1142" w:rsidP="0036418C">
      <w:pPr>
        <w:spacing w:after="0"/>
        <w:ind w:firstLine="708"/>
        <w:jc w:val="both"/>
        <w:rPr>
          <w:rFonts w:ascii="Times New Roman" w:hAnsi="Times New Roman"/>
          <w:sz w:val="24"/>
          <w:szCs w:val="24"/>
        </w:rPr>
      </w:pPr>
      <w:r w:rsidRPr="0036418C">
        <w:rPr>
          <w:rFonts w:ascii="Times New Roman" w:hAnsi="Times New Roman"/>
          <w:b/>
          <w:i/>
          <w:sz w:val="24"/>
          <w:szCs w:val="24"/>
        </w:rPr>
        <w:t>Ключевые слова</w:t>
      </w:r>
      <w:r w:rsidRPr="0036418C">
        <w:rPr>
          <w:rFonts w:ascii="Times New Roman" w:hAnsi="Times New Roman"/>
          <w:sz w:val="24"/>
          <w:szCs w:val="24"/>
        </w:rPr>
        <w:t xml:space="preserve">: русские послереволюционные эмигранты-правоведы, современная российская историография философии государства. </w:t>
      </w:r>
    </w:p>
    <w:p w14:paraId="631C4F1A" w14:textId="77777777" w:rsidR="00BA1142" w:rsidRPr="0036418C" w:rsidRDefault="00BA1142" w:rsidP="0036418C">
      <w:pPr>
        <w:spacing w:after="0"/>
        <w:ind w:firstLine="709"/>
        <w:jc w:val="both"/>
        <w:rPr>
          <w:rFonts w:ascii="Times New Roman" w:hAnsi="Times New Roman"/>
          <w:b/>
          <w:i/>
          <w:sz w:val="24"/>
          <w:szCs w:val="24"/>
        </w:rPr>
      </w:pPr>
    </w:p>
    <w:p w14:paraId="501381A5" w14:textId="77777777" w:rsidR="00BA1142" w:rsidRPr="0036418C" w:rsidRDefault="00BA1142" w:rsidP="0036418C">
      <w:pPr>
        <w:spacing w:after="0"/>
        <w:ind w:firstLine="709"/>
        <w:jc w:val="right"/>
        <w:rPr>
          <w:rFonts w:ascii="Times New Roman" w:hAnsi="Times New Roman"/>
          <w:b/>
          <w:i/>
          <w:sz w:val="24"/>
          <w:szCs w:val="24"/>
          <w:lang w:val="en-US"/>
        </w:rPr>
      </w:pPr>
      <w:r w:rsidRPr="0036418C">
        <w:rPr>
          <w:rFonts w:ascii="Times New Roman" w:hAnsi="Times New Roman"/>
          <w:b/>
          <w:i/>
          <w:sz w:val="24"/>
          <w:szCs w:val="24"/>
          <w:lang w:val="en-US"/>
        </w:rPr>
        <w:t xml:space="preserve">E.L. </w:t>
      </w:r>
      <w:proofErr w:type="spellStart"/>
      <w:r w:rsidRPr="0036418C">
        <w:rPr>
          <w:rFonts w:ascii="Times New Roman" w:hAnsi="Times New Roman"/>
          <w:b/>
          <w:i/>
          <w:sz w:val="24"/>
          <w:szCs w:val="24"/>
          <w:lang w:val="en-US"/>
        </w:rPr>
        <w:t>Potseluev</w:t>
      </w:r>
      <w:proofErr w:type="spellEnd"/>
      <w:r w:rsidRPr="0036418C">
        <w:rPr>
          <w:rFonts w:ascii="Times New Roman" w:hAnsi="Times New Roman"/>
          <w:b/>
          <w:i/>
          <w:sz w:val="24"/>
          <w:szCs w:val="24"/>
          <w:lang w:val="en-US"/>
        </w:rPr>
        <w:t xml:space="preserve"> </w:t>
      </w:r>
    </w:p>
    <w:p w14:paraId="176171AF" w14:textId="77777777" w:rsidR="00BA1142" w:rsidRPr="0036418C" w:rsidRDefault="00BA1142" w:rsidP="0036418C">
      <w:pPr>
        <w:spacing w:after="0"/>
        <w:ind w:firstLine="709"/>
        <w:jc w:val="both"/>
        <w:rPr>
          <w:rFonts w:ascii="Times New Roman" w:hAnsi="Times New Roman"/>
          <w:b/>
          <w:sz w:val="24"/>
          <w:szCs w:val="24"/>
          <w:lang w:val="en-US"/>
        </w:rPr>
      </w:pPr>
    </w:p>
    <w:p w14:paraId="1052F8C8" w14:textId="77777777" w:rsidR="00BA1142" w:rsidRPr="0036418C" w:rsidRDefault="00BA1142" w:rsidP="0036418C">
      <w:pPr>
        <w:spacing w:after="0"/>
        <w:jc w:val="both"/>
        <w:rPr>
          <w:rFonts w:ascii="Times New Roman" w:hAnsi="Times New Roman"/>
          <w:b/>
          <w:sz w:val="24"/>
          <w:szCs w:val="24"/>
          <w:lang w:val="en-US"/>
        </w:rPr>
      </w:pPr>
      <w:r w:rsidRPr="0036418C">
        <w:rPr>
          <w:rFonts w:ascii="Times New Roman" w:hAnsi="Times New Roman"/>
          <w:b/>
          <w:sz w:val="24"/>
          <w:szCs w:val="24"/>
          <w:lang w:val="en-US"/>
        </w:rPr>
        <w:t>RUSSIAN EMIGRANTS’ STUDIES INTO PHILOSOPHY OF STATE IN THE FIRST HALF OF THE 20</w:t>
      </w:r>
      <w:r w:rsidRPr="0036418C">
        <w:rPr>
          <w:rFonts w:ascii="Times New Roman" w:hAnsi="Times New Roman"/>
          <w:b/>
          <w:sz w:val="24"/>
          <w:szCs w:val="24"/>
          <w:vertAlign w:val="superscript"/>
          <w:lang w:val="en-US"/>
        </w:rPr>
        <w:t>TH</w:t>
      </w:r>
      <w:r w:rsidRPr="0036418C">
        <w:rPr>
          <w:rFonts w:ascii="Times New Roman" w:hAnsi="Times New Roman"/>
          <w:b/>
          <w:sz w:val="24"/>
          <w:szCs w:val="24"/>
          <w:lang w:val="en-US"/>
        </w:rPr>
        <w:t xml:space="preserve"> CENTURY: TOPICALITY OF THE SUBJECT AND SOME ISSUES OF ITS HISTORIOGRAPHY </w:t>
      </w:r>
    </w:p>
    <w:p w14:paraId="5A1EB897" w14:textId="77777777" w:rsidR="00BA1142" w:rsidRPr="0036418C" w:rsidRDefault="00BA1142" w:rsidP="0036418C">
      <w:pPr>
        <w:spacing w:after="0"/>
        <w:ind w:firstLine="709"/>
        <w:jc w:val="both"/>
        <w:rPr>
          <w:rFonts w:ascii="Times New Roman" w:hAnsi="Times New Roman"/>
          <w:sz w:val="24"/>
          <w:szCs w:val="24"/>
          <w:lang w:val="en-US"/>
        </w:rPr>
      </w:pPr>
    </w:p>
    <w:p w14:paraId="679C71F0" w14:textId="77777777" w:rsidR="00BA1142" w:rsidRPr="0036418C" w:rsidRDefault="00BA1142" w:rsidP="0036418C">
      <w:pPr>
        <w:spacing w:after="0"/>
        <w:ind w:firstLine="709"/>
        <w:jc w:val="both"/>
        <w:rPr>
          <w:rFonts w:ascii="Times New Roman" w:hAnsi="Times New Roman"/>
          <w:sz w:val="24"/>
          <w:szCs w:val="24"/>
          <w:lang w:val="en-US"/>
        </w:rPr>
      </w:pPr>
      <w:r w:rsidRPr="0036418C">
        <w:rPr>
          <w:rFonts w:ascii="Times New Roman" w:hAnsi="Times New Roman"/>
          <w:sz w:val="24"/>
          <w:szCs w:val="24"/>
          <w:lang w:val="en-US"/>
        </w:rPr>
        <w:t xml:space="preserve">Significance and topicality of studies into theoretical heritage of outstanding Russian legal philosophers who left or were exiled from Russia after the Bolsheviks took power is stressed. Particularly the paper deals with scholars like N. Alekseev, B. </w:t>
      </w:r>
      <w:proofErr w:type="spellStart"/>
      <w:r w:rsidRPr="0036418C">
        <w:rPr>
          <w:rFonts w:ascii="Times New Roman" w:hAnsi="Times New Roman"/>
          <w:sz w:val="24"/>
          <w:szCs w:val="24"/>
          <w:lang w:val="en-US"/>
        </w:rPr>
        <w:t>Kistiakovsky</w:t>
      </w:r>
      <w:proofErr w:type="spellEnd"/>
      <w:r w:rsidRPr="0036418C">
        <w:rPr>
          <w:rFonts w:ascii="Times New Roman" w:hAnsi="Times New Roman"/>
          <w:sz w:val="24"/>
          <w:szCs w:val="24"/>
          <w:lang w:val="en-US"/>
        </w:rPr>
        <w:t xml:space="preserve">, I. </w:t>
      </w:r>
      <w:proofErr w:type="spellStart"/>
      <w:r w:rsidRPr="0036418C">
        <w:rPr>
          <w:rFonts w:ascii="Times New Roman" w:hAnsi="Times New Roman"/>
          <w:sz w:val="24"/>
          <w:szCs w:val="24"/>
          <w:lang w:val="en-US"/>
        </w:rPr>
        <w:t>Il’in</w:t>
      </w:r>
      <w:proofErr w:type="spellEnd"/>
      <w:r w:rsidRPr="0036418C">
        <w:rPr>
          <w:rFonts w:ascii="Times New Roman" w:hAnsi="Times New Roman"/>
          <w:sz w:val="24"/>
          <w:szCs w:val="24"/>
          <w:lang w:val="en-US"/>
        </w:rPr>
        <w:t xml:space="preserve">, L. </w:t>
      </w:r>
      <w:proofErr w:type="spellStart"/>
      <w:r w:rsidRPr="0036418C">
        <w:rPr>
          <w:rFonts w:ascii="Times New Roman" w:hAnsi="Times New Roman"/>
          <w:sz w:val="24"/>
          <w:szCs w:val="24"/>
          <w:lang w:val="en-US"/>
        </w:rPr>
        <w:lastRenderedPageBreak/>
        <w:t>Petrazhitsky</w:t>
      </w:r>
      <w:proofErr w:type="spellEnd"/>
      <w:r w:rsidRPr="0036418C">
        <w:rPr>
          <w:rFonts w:ascii="Times New Roman" w:hAnsi="Times New Roman"/>
          <w:sz w:val="24"/>
          <w:szCs w:val="24"/>
          <w:lang w:val="en-US"/>
        </w:rPr>
        <w:t xml:space="preserve">, S. Frank and some others. The author studies level of research progress of the topic selected, as well as an interest to the matter shown now in Russia by both young and grown scholars – legal experts, philosophers, historians, political scientists. An attempt is presented at a complex study into state-legal heritage of Russian émigré thinkers. Conclusions in the final section of the paper are drawn on the basis of exploring some PhD abstracts, as well as scholarly articles, monographs and other scientific stuff published between 1990s and 2020s. </w:t>
      </w:r>
    </w:p>
    <w:p w14:paraId="661F6109" w14:textId="1467F932" w:rsidR="00BA1142" w:rsidRPr="00456649" w:rsidRDefault="00BA1142" w:rsidP="00456649">
      <w:pPr>
        <w:spacing w:after="0"/>
        <w:ind w:firstLine="709"/>
        <w:jc w:val="both"/>
        <w:rPr>
          <w:rFonts w:ascii="Times New Roman" w:hAnsi="Times New Roman"/>
          <w:sz w:val="24"/>
          <w:szCs w:val="24"/>
          <w:lang w:val="en-US"/>
        </w:rPr>
      </w:pPr>
      <w:r w:rsidRPr="0036418C">
        <w:rPr>
          <w:rFonts w:ascii="Times New Roman" w:hAnsi="Times New Roman"/>
          <w:b/>
          <w:i/>
          <w:sz w:val="24"/>
          <w:szCs w:val="24"/>
          <w:lang w:val="en-US"/>
        </w:rPr>
        <w:t>Key words</w:t>
      </w:r>
      <w:r w:rsidRPr="0036418C">
        <w:rPr>
          <w:rFonts w:ascii="Times New Roman" w:hAnsi="Times New Roman"/>
          <w:sz w:val="24"/>
          <w:szCs w:val="24"/>
          <w:lang w:val="en-US"/>
        </w:rPr>
        <w:t>:  Russian post-1917 émigré legal scholars, present-day Russian historiography of  philosophy of state.</w:t>
      </w:r>
    </w:p>
    <w:p w14:paraId="5CDA8DC7" w14:textId="77777777" w:rsidR="00BA1142" w:rsidRPr="0036418C" w:rsidRDefault="00BA1142" w:rsidP="0036418C">
      <w:pPr>
        <w:spacing w:after="0"/>
        <w:ind w:firstLine="709"/>
        <w:jc w:val="both"/>
        <w:rPr>
          <w:rFonts w:ascii="Times New Roman" w:hAnsi="Times New Roman"/>
          <w:b/>
          <w:sz w:val="24"/>
          <w:szCs w:val="24"/>
        </w:rPr>
      </w:pPr>
      <w:r w:rsidRPr="0036418C">
        <w:rPr>
          <w:rFonts w:ascii="Times New Roman" w:hAnsi="Times New Roman"/>
          <w:b/>
          <w:sz w:val="24"/>
          <w:szCs w:val="24"/>
        </w:rPr>
        <w:t>Актуальность темы исследования</w:t>
      </w:r>
    </w:p>
    <w:p w14:paraId="477E00A1" w14:textId="77777777" w:rsidR="00BA1142" w:rsidRPr="0036418C" w:rsidRDefault="00BA1142" w:rsidP="0036418C">
      <w:pPr>
        <w:spacing w:after="0"/>
        <w:ind w:firstLine="709"/>
        <w:jc w:val="both"/>
        <w:rPr>
          <w:rFonts w:ascii="Times New Roman" w:hAnsi="Times New Roman"/>
          <w:sz w:val="24"/>
          <w:szCs w:val="24"/>
        </w:rPr>
      </w:pPr>
      <w:r w:rsidRPr="0036418C">
        <w:rPr>
          <w:rFonts w:ascii="Times New Roman" w:hAnsi="Times New Roman"/>
          <w:sz w:val="24"/>
          <w:szCs w:val="24"/>
        </w:rPr>
        <w:t xml:space="preserve">«Обсуждение путей дальнейшего развития России, путей модернизации российской политической и правовой системы, а также российского правоведения в значительной мере объясняет и заметно возросший в последние годы интерес в научных и общественно-политических кругах к идеям и концепциям, наработанным в русской дореволюционной и послереволюционной (немарксистской) философско-правовой мысли»,  – пишет еще в </w:t>
      </w:r>
      <w:smartTag w:uri="urn:schemas-microsoft-com:office:smarttags" w:element="metricconverter">
        <w:smartTagPr>
          <w:attr w:name="ProductID" w:val="1999 г"/>
        </w:smartTagPr>
        <w:r w:rsidRPr="0036418C">
          <w:rPr>
            <w:rFonts w:ascii="Times New Roman" w:hAnsi="Times New Roman"/>
            <w:sz w:val="24"/>
            <w:szCs w:val="24"/>
          </w:rPr>
          <w:t>1999 г</w:t>
        </w:r>
      </w:smartTag>
      <w:r w:rsidRPr="0036418C">
        <w:rPr>
          <w:rFonts w:ascii="Times New Roman" w:hAnsi="Times New Roman"/>
          <w:sz w:val="24"/>
          <w:szCs w:val="24"/>
        </w:rPr>
        <w:t xml:space="preserve">. А. Н.  </w:t>
      </w:r>
      <w:proofErr w:type="spellStart"/>
      <w:r w:rsidRPr="0036418C">
        <w:rPr>
          <w:rFonts w:ascii="Times New Roman" w:hAnsi="Times New Roman"/>
          <w:sz w:val="24"/>
          <w:szCs w:val="24"/>
        </w:rPr>
        <w:t>Окара</w:t>
      </w:r>
      <w:proofErr w:type="spellEnd"/>
      <w:r w:rsidRPr="0036418C">
        <w:rPr>
          <w:rFonts w:ascii="Times New Roman" w:hAnsi="Times New Roman"/>
          <w:sz w:val="24"/>
          <w:szCs w:val="24"/>
        </w:rPr>
        <w:t xml:space="preserve"> [30, с.3].</w:t>
      </w:r>
    </w:p>
    <w:p w14:paraId="7F725C2B" w14:textId="77777777" w:rsidR="00456649" w:rsidRDefault="00456649" w:rsidP="0036418C">
      <w:pPr>
        <w:spacing w:after="0"/>
        <w:ind w:firstLine="709"/>
        <w:jc w:val="center"/>
        <w:rPr>
          <w:rFonts w:ascii="Times New Roman" w:hAnsi="Times New Roman"/>
          <w:b/>
          <w:i/>
          <w:sz w:val="24"/>
          <w:szCs w:val="24"/>
        </w:rPr>
      </w:pPr>
    </w:p>
    <w:p w14:paraId="47EB0B90" w14:textId="73CFA178" w:rsidR="00BA1142" w:rsidRPr="0036418C" w:rsidRDefault="00BA1142" w:rsidP="0036418C">
      <w:pPr>
        <w:spacing w:after="0"/>
        <w:ind w:firstLine="709"/>
        <w:jc w:val="center"/>
        <w:rPr>
          <w:rFonts w:ascii="Times New Roman" w:hAnsi="Times New Roman"/>
          <w:sz w:val="24"/>
          <w:szCs w:val="24"/>
        </w:rPr>
      </w:pPr>
      <w:r w:rsidRPr="0036418C">
        <w:rPr>
          <w:rFonts w:ascii="Times New Roman" w:hAnsi="Times New Roman"/>
          <w:b/>
          <w:i/>
          <w:sz w:val="24"/>
          <w:szCs w:val="24"/>
        </w:rPr>
        <w:t>Библиографический список</w:t>
      </w:r>
    </w:p>
    <w:p w14:paraId="1F275C72" w14:textId="77777777" w:rsidR="00BA1142" w:rsidRPr="0036418C" w:rsidRDefault="00BA1142" w:rsidP="0036418C">
      <w:pPr>
        <w:spacing w:after="0"/>
        <w:ind w:firstLine="709"/>
        <w:jc w:val="both"/>
        <w:rPr>
          <w:rFonts w:ascii="Times New Roman" w:hAnsi="Times New Roman"/>
          <w:sz w:val="24"/>
          <w:szCs w:val="24"/>
        </w:rPr>
      </w:pPr>
    </w:p>
    <w:p w14:paraId="44123FAE" w14:textId="77777777" w:rsidR="00BA1142" w:rsidRPr="0036418C" w:rsidRDefault="00BA1142" w:rsidP="0036418C">
      <w:pPr>
        <w:pStyle w:val="a4"/>
        <w:numPr>
          <w:ilvl w:val="0"/>
          <w:numId w:val="1"/>
        </w:numPr>
        <w:spacing w:line="276" w:lineRule="auto"/>
        <w:jc w:val="both"/>
        <w:rPr>
          <w:rFonts w:ascii="Times New Roman" w:hAnsi="Times New Roman"/>
          <w:sz w:val="24"/>
          <w:szCs w:val="24"/>
        </w:rPr>
      </w:pPr>
      <w:r w:rsidRPr="0036418C">
        <w:rPr>
          <w:rFonts w:ascii="Times New Roman" w:hAnsi="Times New Roman"/>
          <w:i/>
          <w:sz w:val="24"/>
          <w:szCs w:val="24"/>
        </w:rPr>
        <w:t xml:space="preserve">Антонов М.В., Поляков А.В. </w:t>
      </w:r>
      <w:proofErr w:type="spellStart"/>
      <w:r w:rsidRPr="0036418C">
        <w:rPr>
          <w:rFonts w:ascii="Times New Roman" w:hAnsi="Times New Roman"/>
          <w:sz w:val="24"/>
          <w:szCs w:val="24"/>
        </w:rPr>
        <w:t>Г.Д.Гурвич</w:t>
      </w:r>
      <w:proofErr w:type="spellEnd"/>
      <w:r w:rsidRPr="0036418C">
        <w:rPr>
          <w:rFonts w:ascii="Times New Roman" w:hAnsi="Times New Roman"/>
          <w:sz w:val="24"/>
          <w:szCs w:val="24"/>
        </w:rPr>
        <w:t xml:space="preserve"> и русская </w:t>
      </w:r>
      <w:proofErr w:type="spellStart"/>
      <w:r w:rsidRPr="0036418C">
        <w:rPr>
          <w:rFonts w:ascii="Times New Roman" w:hAnsi="Times New Roman"/>
          <w:sz w:val="24"/>
          <w:szCs w:val="24"/>
        </w:rPr>
        <w:t>постклассическая</w:t>
      </w:r>
      <w:proofErr w:type="spellEnd"/>
      <w:r w:rsidRPr="0036418C">
        <w:rPr>
          <w:rFonts w:ascii="Times New Roman" w:hAnsi="Times New Roman"/>
          <w:sz w:val="24"/>
          <w:szCs w:val="24"/>
        </w:rPr>
        <w:t xml:space="preserve"> правовая мысль конца XIX – начала XX веков // Известия вузов. Правоведение. 2005. № 4. С. 131-137.</w:t>
      </w:r>
    </w:p>
    <w:p w14:paraId="0B21CDE1" w14:textId="77777777" w:rsidR="00BA1142" w:rsidRPr="0036418C" w:rsidRDefault="00BA1142" w:rsidP="0036418C">
      <w:pPr>
        <w:pStyle w:val="a4"/>
        <w:numPr>
          <w:ilvl w:val="0"/>
          <w:numId w:val="1"/>
        </w:numPr>
        <w:spacing w:line="276" w:lineRule="auto"/>
        <w:jc w:val="both"/>
        <w:rPr>
          <w:rFonts w:ascii="Times New Roman" w:hAnsi="Times New Roman"/>
          <w:sz w:val="24"/>
          <w:szCs w:val="24"/>
        </w:rPr>
      </w:pPr>
      <w:r w:rsidRPr="0036418C">
        <w:rPr>
          <w:rFonts w:ascii="Times New Roman" w:hAnsi="Times New Roman"/>
          <w:i/>
          <w:sz w:val="24"/>
          <w:szCs w:val="24"/>
        </w:rPr>
        <w:t xml:space="preserve">Архипов С.И. </w:t>
      </w:r>
      <w:r w:rsidRPr="0036418C">
        <w:rPr>
          <w:rFonts w:ascii="Times New Roman" w:hAnsi="Times New Roman"/>
          <w:sz w:val="24"/>
          <w:szCs w:val="24"/>
        </w:rPr>
        <w:t xml:space="preserve">Идея правового прогресса в трудах Н.Н. Алексеева // Электронное приложение к «российскому юридическому журналу». 2021. № 3. С. 5-14. </w:t>
      </w:r>
      <w:hyperlink r:id="rId13" w:history="1">
        <w:r w:rsidRPr="0036418C">
          <w:rPr>
            <w:rStyle w:val="a3"/>
            <w:rFonts w:ascii="Times New Roman" w:hAnsi="Times New Roman"/>
            <w:sz w:val="24"/>
            <w:szCs w:val="24"/>
          </w:rPr>
          <w:t>http://electronic.ruzh.org/?q=ru/node/1772</w:t>
        </w:r>
      </w:hyperlink>
      <w:r w:rsidRPr="0036418C">
        <w:rPr>
          <w:rFonts w:ascii="Times New Roman" w:hAnsi="Times New Roman"/>
          <w:sz w:val="24"/>
          <w:szCs w:val="24"/>
        </w:rPr>
        <w:t xml:space="preserve"> (дата обращения 24.01.2023).</w:t>
      </w:r>
    </w:p>
    <w:p w14:paraId="2AE3F826" w14:textId="77777777" w:rsidR="00BA1142" w:rsidRPr="0036418C" w:rsidRDefault="00BA1142" w:rsidP="0036418C">
      <w:pPr>
        <w:pStyle w:val="a4"/>
        <w:numPr>
          <w:ilvl w:val="0"/>
          <w:numId w:val="1"/>
        </w:numPr>
        <w:spacing w:line="276" w:lineRule="auto"/>
        <w:jc w:val="both"/>
        <w:rPr>
          <w:rFonts w:ascii="Times New Roman" w:hAnsi="Times New Roman"/>
          <w:sz w:val="24"/>
          <w:szCs w:val="24"/>
        </w:rPr>
      </w:pPr>
      <w:proofErr w:type="spellStart"/>
      <w:r w:rsidRPr="0036418C">
        <w:rPr>
          <w:rFonts w:ascii="Times New Roman" w:hAnsi="Times New Roman"/>
          <w:i/>
          <w:sz w:val="24"/>
          <w:szCs w:val="24"/>
        </w:rPr>
        <w:t>Бердин</w:t>
      </w:r>
      <w:proofErr w:type="spellEnd"/>
      <w:r w:rsidRPr="0036418C">
        <w:rPr>
          <w:rFonts w:ascii="Times New Roman" w:hAnsi="Times New Roman"/>
          <w:i/>
          <w:sz w:val="24"/>
          <w:szCs w:val="24"/>
        </w:rPr>
        <w:t xml:space="preserve"> А.Т. </w:t>
      </w:r>
      <w:r w:rsidRPr="0036418C">
        <w:rPr>
          <w:rFonts w:ascii="Times New Roman" w:hAnsi="Times New Roman"/>
          <w:sz w:val="24"/>
          <w:szCs w:val="24"/>
        </w:rPr>
        <w:t>Основные направления евразийства в постсоветской России // Вестник Академии наук РБ (Республики Башкортостан). 2015. Т. 20 . № 4 (80). С. 49-58.</w:t>
      </w:r>
    </w:p>
    <w:p w14:paraId="06B38141" w14:textId="77777777" w:rsidR="00BA1142" w:rsidRPr="0036418C" w:rsidRDefault="00BA1142" w:rsidP="0036418C">
      <w:pPr>
        <w:pStyle w:val="a4"/>
        <w:numPr>
          <w:ilvl w:val="0"/>
          <w:numId w:val="1"/>
        </w:numPr>
        <w:spacing w:line="276" w:lineRule="auto"/>
        <w:jc w:val="both"/>
        <w:rPr>
          <w:rFonts w:ascii="Times New Roman" w:hAnsi="Times New Roman"/>
          <w:sz w:val="24"/>
          <w:szCs w:val="24"/>
        </w:rPr>
      </w:pPr>
      <w:proofErr w:type="spellStart"/>
      <w:r w:rsidRPr="0036418C">
        <w:rPr>
          <w:rFonts w:ascii="Times New Roman" w:hAnsi="Times New Roman"/>
          <w:i/>
          <w:sz w:val="24"/>
          <w:szCs w:val="24"/>
        </w:rPr>
        <w:t>Окара</w:t>
      </w:r>
      <w:proofErr w:type="spellEnd"/>
      <w:r w:rsidRPr="0036418C">
        <w:rPr>
          <w:rFonts w:ascii="Times New Roman" w:hAnsi="Times New Roman"/>
          <w:i/>
          <w:sz w:val="24"/>
          <w:szCs w:val="24"/>
        </w:rPr>
        <w:t xml:space="preserve"> А.Н. </w:t>
      </w:r>
      <w:r w:rsidRPr="0036418C">
        <w:rPr>
          <w:rFonts w:ascii="Times New Roman" w:hAnsi="Times New Roman"/>
          <w:sz w:val="24"/>
          <w:szCs w:val="24"/>
        </w:rPr>
        <w:t>Правосознание – центральная категория философии права И.А. Ильина // Государство и право. 1999. № 6. С. 84-93.</w:t>
      </w:r>
    </w:p>
    <w:p w14:paraId="2F725DFA" w14:textId="77777777" w:rsidR="00BA1142" w:rsidRPr="0036418C" w:rsidRDefault="00BA1142" w:rsidP="0036418C">
      <w:pPr>
        <w:pStyle w:val="a4"/>
        <w:numPr>
          <w:ilvl w:val="0"/>
          <w:numId w:val="1"/>
        </w:numPr>
        <w:spacing w:line="276" w:lineRule="auto"/>
        <w:jc w:val="both"/>
        <w:rPr>
          <w:rFonts w:ascii="Times New Roman" w:hAnsi="Times New Roman"/>
          <w:sz w:val="24"/>
          <w:szCs w:val="24"/>
        </w:rPr>
      </w:pPr>
      <w:proofErr w:type="spellStart"/>
      <w:r w:rsidRPr="0036418C">
        <w:rPr>
          <w:rFonts w:ascii="Times New Roman" w:hAnsi="Times New Roman"/>
          <w:i/>
          <w:sz w:val="24"/>
          <w:szCs w:val="24"/>
        </w:rPr>
        <w:t>Окара</w:t>
      </w:r>
      <w:proofErr w:type="spellEnd"/>
      <w:r w:rsidRPr="0036418C">
        <w:rPr>
          <w:rFonts w:ascii="Times New Roman" w:hAnsi="Times New Roman"/>
          <w:i/>
          <w:sz w:val="24"/>
          <w:szCs w:val="24"/>
        </w:rPr>
        <w:t xml:space="preserve"> А.Н.</w:t>
      </w:r>
      <w:r w:rsidRPr="0036418C">
        <w:rPr>
          <w:rFonts w:ascii="Times New Roman" w:hAnsi="Times New Roman"/>
          <w:sz w:val="24"/>
          <w:szCs w:val="24"/>
        </w:rPr>
        <w:t xml:space="preserve"> Учение И.А. Ильина о праве и государстве: </w:t>
      </w:r>
      <w:proofErr w:type="spellStart"/>
      <w:r w:rsidRPr="0036418C">
        <w:rPr>
          <w:rFonts w:ascii="Times New Roman" w:hAnsi="Times New Roman"/>
          <w:sz w:val="24"/>
          <w:szCs w:val="24"/>
        </w:rPr>
        <w:t>автореф</w:t>
      </w:r>
      <w:proofErr w:type="spellEnd"/>
      <w:r w:rsidRPr="0036418C">
        <w:rPr>
          <w:rFonts w:ascii="Times New Roman" w:hAnsi="Times New Roman"/>
          <w:sz w:val="24"/>
          <w:szCs w:val="24"/>
        </w:rPr>
        <w:t xml:space="preserve">. </w:t>
      </w:r>
      <w:proofErr w:type="spellStart"/>
      <w:r w:rsidRPr="0036418C">
        <w:rPr>
          <w:rFonts w:ascii="Times New Roman" w:hAnsi="Times New Roman"/>
          <w:sz w:val="24"/>
          <w:szCs w:val="24"/>
        </w:rPr>
        <w:t>дис</w:t>
      </w:r>
      <w:proofErr w:type="spellEnd"/>
      <w:r w:rsidRPr="0036418C">
        <w:rPr>
          <w:rFonts w:ascii="Times New Roman" w:hAnsi="Times New Roman"/>
          <w:sz w:val="24"/>
          <w:szCs w:val="24"/>
        </w:rPr>
        <w:t>. ...канд. юрид. наук. М., 1999. 23 с.</w:t>
      </w:r>
    </w:p>
    <w:p w14:paraId="518BFE9C" w14:textId="77777777" w:rsidR="00BA1142" w:rsidRPr="0036418C" w:rsidRDefault="00BA1142" w:rsidP="00241F17">
      <w:pPr>
        <w:pStyle w:val="a4"/>
        <w:spacing w:line="276" w:lineRule="auto"/>
        <w:ind w:firstLine="709"/>
        <w:jc w:val="both"/>
        <w:rPr>
          <w:rFonts w:ascii="Times New Roman" w:hAnsi="Times New Roman"/>
          <w:b/>
          <w:bCs/>
          <w:i/>
          <w:iCs/>
          <w:sz w:val="24"/>
          <w:szCs w:val="24"/>
          <w:lang w:val="en-US" w:eastAsia="ru-RU"/>
        </w:rPr>
      </w:pPr>
      <w:r w:rsidRPr="0036418C">
        <w:rPr>
          <w:rFonts w:ascii="Times New Roman" w:hAnsi="Times New Roman"/>
          <w:b/>
          <w:bCs/>
          <w:i/>
          <w:iCs/>
          <w:sz w:val="24"/>
          <w:szCs w:val="24"/>
          <w:lang w:eastAsia="ru-RU"/>
        </w:rPr>
        <w:t>Сведения</w:t>
      </w:r>
      <w:r w:rsidRPr="0036418C">
        <w:rPr>
          <w:rFonts w:ascii="Times New Roman" w:hAnsi="Times New Roman"/>
          <w:b/>
          <w:bCs/>
          <w:i/>
          <w:iCs/>
          <w:sz w:val="24"/>
          <w:szCs w:val="24"/>
          <w:lang w:val="en-US" w:eastAsia="ru-RU"/>
        </w:rPr>
        <w:t xml:space="preserve"> </w:t>
      </w:r>
      <w:r w:rsidRPr="0036418C">
        <w:rPr>
          <w:rFonts w:ascii="Times New Roman" w:hAnsi="Times New Roman"/>
          <w:b/>
          <w:bCs/>
          <w:i/>
          <w:iCs/>
          <w:sz w:val="24"/>
          <w:szCs w:val="24"/>
          <w:lang w:eastAsia="ru-RU"/>
        </w:rPr>
        <w:t>об</w:t>
      </w:r>
      <w:r w:rsidRPr="0036418C">
        <w:rPr>
          <w:rFonts w:ascii="Times New Roman" w:hAnsi="Times New Roman"/>
          <w:b/>
          <w:bCs/>
          <w:i/>
          <w:iCs/>
          <w:sz w:val="24"/>
          <w:szCs w:val="24"/>
          <w:lang w:val="en-US" w:eastAsia="ru-RU"/>
        </w:rPr>
        <w:t xml:space="preserve"> </w:t>
      </w:r>
      <w:r w:rsidRPr="0036418C">
        <w:rPr>
          <w:rFonts w:ascii="Times New Roman" w:hAnsi="Times New Roman"/>
          <w:b/>
          <w:bCs/>
          <w:i/>
          <w:iCs/>
          <w:sz w:val="24"/>
          <w:szCs w:val="24"/>
          <w:lang w:eastAsia="ru-RU"/>
        </w:rPr>
        <w:t>авторе</w:t>
      </w:r>
      <w:r w:rsidRPr="0036418C">
        <w:rPr>
          <w:rFonts w:ascii="Times New Roman" w:hAnsi="Times New Roman"/>
          <w:b/>
          <w:bCs/>
          <w:i/>
          <w:iCs/>
          <w:sz w:val="24"/>
          <w:szCs w:val="24"/>
          <w:lang w:val="en-US" w:eastAsia="ru-RU"/>
        </w:rPr>
        <w:t xml:space="preserve"> / Information about the author</w:t>
      </w:r>
    </w:p>
    <w:p w14:paraId="02B388C2" w14:textId="77777777" w:rsidR="00BA1142" w:rsidRPr="0036418C" w:rsidRDefault="00BA1142" w:rsidP="0036418C">
      <w:pPr>
        <w:spacing w:after="0"/>
        <w:ind w:firstLine="709"/>
        <w:jc w:val="both"/>
        <w:rPr>
          <w:rFonts w:ascii="Times New Roman" w:hAnsi="Times New Roman"/>
          <w:b/>
          <w:sz w:val="24"/>
          <w:szCs w:val="24"/>
        </w:rPr>
      </w:pPr>
      <w:r w:rsidRPr="0036418C">
        <w:rPr>
          <w:rFonts w:ascii="Times New Roman" w:hAnsi="Times New Roman"/>
          <w:b/>
          <w:sz w:val="24"/>
          <w:szCs w:val="24"/>
        </w:rPr>
        <w:t xml:space="preserve">Поцелуев Евгений Леонидович </w:t>
      </w:r>
      <w:r w:rsidRPr="0036418C">
        <w:rPr>
          <w:rFonts w:ascii="Times New Roman" w:hAnsi="Times New Roman"/>
          <w:sz w:val="24"/>
          <w:szCs w:val="24"/>
        </w:rPr>
        <w:t xml:space="preserve"> - кандидат исторических наук, доцент, </w:t>
      </w:r>
      <w:proofErr w:type="spellStart"/>
      <w:r w:rsidRPr="0036418C">
        <w:rPr>
          <w:rFonts w:ascii="Times New Roman" w:hAnsi="Times New Roman"/>
          <w:sz w:val="24"/>
          <w:szCs w:val="24"/>
        </w:rPr>
        <w:t>и.о</w:t>
      </w:r>
      <w:proofErr w:type="spellEnd"/>
      <w:r w:rsidRPr="0036418C">
        <w:rPr>
          <w:rFonts w:ascii="Times New Roman" w:hAnsi="Times New Roman"/>
          <w:sz w:val="24"/>
          <w:szCs w:val="24"/>
        </w:rPr>
        <w:t>. зав. кафедрой теории и истории государства и права, конституционного права и прав человека юридического факультета, Ивановский государственный университет, г. Иваново, Россия elp777@ya</w:t>
      </w:r>
      <w:r w:rsidRPr="0036418C">
        <w:rPr>
          <w:rFonts w:ascii="Times New Roman" w:hAnsi="Times New Roman"/>
          <w:sz w:val="24"/>
          <w:szCs w:val="24"/>
          <w:lang w:val="en-US"/>
        </w:rPr>
        <w:t>n</w:t>
      </w:r>
      <w:r w:rsidRPr="0036418C">
        <w:rPr>
          <w:rFonts w:ascii="Times New Roman" w:hAnsi="Times New Roman"/>
          <w:sz w:val="24"/>
          <w:szCs w:val="24"/>
        </w:rPr>
        <w:t xml:space="preserve">dex.ru </w:t>
      </w:r>
    </w:p>
    <w:p w14:paraId="3C922509" w14:textId="77777777" w:rsidR="00BA1142" w:rsidRPr="0036418C" w:rsidRDefault="00BA1142" w:rsidP="0036418C">
      <w:pPr>
        <w:spacing w:after="0"/>
        <w:ind w:firstLine="709"/>
        <w:jc w:val="both"/>
        <w:rPr>
          <w:rFonts w:ascii="Times New Roman" w:hAnsi="Times New Roman"/>
          <w:b/>
          <w:color w:val="FF0000"/>
          <w:sz w:val="24"/>
          <w:szCs w:val="24"/>
          <w:lang w:val="en-US"/>
        </w:rPr>
      </w:pPr>
      <w:proofErr w:type="spellStart"/>
      <w:r w:rsidRPr="0036418C">
        <w:rPr>
          <w:rFonts w:ascii="Times New Roman" w:hAnsi="Times New Roman"/>
          <w:b/>
          <w:sz w:val="24"/>
          <w:szCs w:val="24"/>
          <w:lang w:val="en-US"/>
        </w:rPr>
        <w:t>Potseluev</w:t>
      </w:r>
      <w:proofErr w:type="spellEnd"/>
      <w:r w:rsidRPr="0036418C">
        <w:rPr>
          <w:rFonts w:ascii="Times New Roman" w:hAnsi="Times New Roman"/>
          <w:b/>
          <w:sz w:val="24"/>
          <w:szCs w:val="24"/>
          <w:lang w:val="en-US"/>
        </w:rPr>
        <w:t xml:space="preserve"> </w:t>
      </w:r>
      <w:proofErr w:type="spellStart"/>
      <w:r w:rsidRPr="0036418C">
        <w:rPr>
          <w:rFonts w:ascii="Times New Roman" w:hAnsi="Times New Roman"/>
          <w:b/>
          <w:sz w:val="24"/>
          <w:szCs w:val="24"/>
          <w:lang w:val="en-US"/>
        </w:rPr>
        <w:t>Evgeny</w:t>
      </w:r>
      <w:proofErr w:type="spellEnd"/>
      <w:r w:rsidRPr="0036418C">
        <w:rPr>
          <w:rFonts w:ascii="Times New Roman" w:hAnsi="Times New Roman"/>
          <w:b/>
          <w:sz w:val="24"/>
          <w:szCs w:val="24"/>
          <w:lang w:val="en-US"/>
        </w:rPr>
        <w:t xml:space="preserve"> </w:t>
      </w:r>
      <w:proofErr w:type="spellStart"/>
      <w:r w:rsidRPr="0036418C">
        <w:rPr>
          <w:rFonts w:ascii="Times New Roman" w:hAnsi="Times New Roman"/>
          <w:b/>
          <w:sz w:val="24"/>
          <w:szCs w:val="24"/>
          <w:lang w:val="en-US"/>
        </w:rPr>
        <w:t>Leonidovich</w:t>
      </w:r>
      <w:proofErr w:type="spellEnd"/>
      <w:r w:rsidRPr="0036418C">
        <w:rPr>
          <w:rFonts w:ascii="Times New Roman" w:hAnsi="Times New Roman"/>
          <w:b/>
          <w:sz w:val="24"/>
          <w:szCs w:val="24"/>
          <w:lang w:val="en-US"/>
        </w:rPr>
        <w:t xml:space="preserve">- </w:t>
      </w:r>
      <w:r w:rsidRPr="0036418C">
        <w:rPr>
          <w:rFonts w:ascii="Times New Roman" w:hAnsi="Times New Roman"/>
          <w:sz w:val="24"/>
          <w:szCs w:val="24"/>
          <w:lang w:val="en-US"/>
        </w:rPr>
        <w:t xml:space="preserve"> Candidate of science (history), Associate Professor, Head of the Department of Theory and History of State and Law, Constitutional Law and Human Rights, Ivanovo State University. Ivanovo, Russia, elp777@yandex.ru</w:t>
      </w:r>
      <w:r w:rsidRPr="0036418C">
        <w:rPr>
          <w:rFonts w:ascii="Times New Roman" w:hAnsi="Times New Roman"/>
          <w:color w:val="FF0000"/>
          <w:sz w:val="24"/>
          <w:szCs w:val="24"/>
          <w:lang w:val="en-US"/>
        </w:rPr>
        <w:t xml:space="preserve"> </w:t>
      </w:r>
    </w:p>
    <w:p w14:paraId="4DA3AAB4" w14:textId="77777777" w:rsidR="00BA1142" w:rsidRPr="00241F17" w:rsidRDefault="00BA1142" w:rsidP="0036418C">
      <w:pPr>
        <w:pStyle w:val="p1"/>
        <w:shd w:val="clear" w:color="auto" w:fill="FFFFFF"/>
        <w:spacing w:before="0" w:after="0" w:line="276" w:lineRule="auto"/>
        <w:jc w:val="center"/>
        <w:rPr>
          <w:rStyle w:val="s2"/>
          <w:color w:val="000000"/>
          <w:lang w:val="en-US"/>
        </w:rPr>
      </w:pPr>
    </w:p>
    <w:p w14:paraId="1AD8A378" w14:textId="77777777" w:rsidR="00BA1142" w:rsidRPr="00241F17" w:rsidRDefault="00BA1142" w:rsidP="0036418C">
      <w:pPr>
        <w:spacing w:after="0"/>
        <w:rPr>
          <w:rFonts w:ascii="Times New Roman" w:hAnsi="Times New Roman"/>
          <w:sz w:val="24"/>
          <w:szCs w:val="24"/>
          <w:lang w:val="en-US"/>
        </w:rPr>
      </w:pPr>
    </w:p>
    <w:p w14:paraId="0403F18A" w14:textId="77777777" w:rsidR="00F62BBE" w:rsidRPr="00241F17" w:rsidRDefault="00F62BBE" w:rsidP="0036418C">
      <w:pPr>
        <w:spacing w:after="0"/>
        <w:rPr>
          <w:rFonts w:ascii="Times New Roman" w:hAnsi="Times New Roman"/>
          <w:sz w:val="24"/>
          <w:szCs w:val="24"/>
          <w:lang w:val="en-US"/>
        </w:rPr>
      </w:pPr>
    </w:p>
    <w:sectPr w:rsidR="00F62BBE" w:rsidRPr="00241F17">
      <w:pgSz w:w="11906" w:h="16838"/>
      <w:pgMar w:top="1134" w:right="850" w:bottom="1134" w:left="1701"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33176" w14:textId="77777777" w:rsidR="003E18FC" w:rsidRDefault="003E18FC" w:rsidP="00BA1142">
      <w:pPr>
        <w:spacing w:after="0" w:line="240" w:lineRule="auto"/>
      </w:pPr>
      <w:r>
        <w:separator/>
      </w:r>
    </w:p>
  </w:endnote>
  <w:endnote w:type="continuationSeparator" w:id="0">
    <w:p w14:paraId="1FD70960" w14:textId="77777777" w:rsidR="003E18FC" w:rsidRDefault="003E18FC" w:rsidP="00BA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7C414" w14:textId="77777777" w:rsidR="003E18FC" w:rsidRDefault="003E18FC" w:rsidP="00BA1142">
      <w:pPr>
        <w:spacing w:after="0" w:line="240" w:lineRule="auto"/>
      </w:pPr>
      <w:r>
        <w:separator/>
      </w:r>
    </w:p>
  </w:footnote>
  <w:footnote w:type="continuationSeparator" w:id="0">
    <w:p w14:paraId="030EC307" w14:textId="77777777" w:rsidR="003E18FC" w:rsidRDefault="003E18FC" w:rsidP="00BA1142">
      <w:pPr>
        <w:spacing w:after="0" w:line="240" w:lineRule="auto"/>
      </w:pPr>
      <w:r>
        <w:continuationSeparator/>
      </w:r>
    </w:p>
  </w:footnote>
  <w:footnote w:id="1">
    <w:p w14:paraId="1BFFF03D" w14:textId="77777777" w:rsidR="00BA1142" w:rsidRPr="00E72E45" w:rsidRDefault="00BA1142" w:rsidP="00BA1142">
      <w:pPr>
        <w:spacing w:after="0" w:line="240" w:lineRule="auto"/>
        <w:jc w:val="both"/>
        <w:rPr>
          <w:rFonts w:ascii="Times New Roman" w:hAnsi="Times New Roman"/>
        </w:rPr>
      </w:pPr>
      <w:r w:rsidRPr="00E72E45">
        <w:rPr>
          <w:rFonts w:ascii="Times New Roman" w:hAnsi="Times New Roman"/>
        </w:rPr>
        <w:t>© Поцелуев Е.Л. 2023</w:t>
      </w:r>
    </w:p>
    <w:p w14:paraId="44B0035D" w14:textId="77777777" w:rsidR="00BA1142" w:rsidRDefault="00BA1142" w:rsidP="00BA1142">
      <w:pPr>
        <w:spacing w:after="0" w:line="240" w:lineRule="aut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11A39"/>
    <w:multiLevelType w:val="hybridMultilevel"/>
    <w:tmpl w:val="CAAE0264"/>
    <w:lvl w:ilvl="0" w:tplc="07F6D238">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142"/>
    <w:rsid w:val="00024754"/>
    <w:rsid w:val="0021685C"/>
    <w:rsid w:val="00241F17"/>
    <w:rsid w:val="00261BC0"/>
    <w:rsid w:val="002D6607"/>
    <w:rsid w:val="00323094"/>
    <w:rsid w:val="0036418C"/>
    <w:rsid w:val="003A1A32"/>
    <w:rsid w:val="003E18FC"/>
    <w:rsid w:val="00456649"/>
    <w:rsid w:val="004E231C"/>
    <w:rsid w:val="005212B3"/>
    <w:rsid w:val="005515C9"/>
    <w:rsid w:val="00707A71"/>
    <w:rsid w:val="00804BD5"/>
    <w:rsid w:val="00950DC0"/>
    <w:rsid w:val="009A526B"/>
    <w:rsid w:val="009D1560"/>
    <w:rsid w:val="00A26263"/>
    <w:rsid w:val="00A43AE2"/>
    <w:rsid w:val="00B21485"/>
    <w:rsid w:val="00B66408"/>
    <w:rsid w:val="00BA1142"/>
    <w:rsid w:val="00BD42A8"/>
    <w:rsid w:val="00C2193D"/>
    <w:rsid w:val="00D7216B"/>
    <w:rsid w:val="00E37CC4"/>
    <w:rsid w:val="00F35FBE"/>
    <w:rsid w:val="00F62BBE"/>
    <w:rsid w:val="00F66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EFDE39"/>
  <w15:docId w15:val="{B6247A7D-3D97-4C50-B6BC-3EE477D1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142"/>
    <w:pPr>
      <w:suppressAutoHyphens/>
      <w:spacing w:after="200" w:line="276" w:lineRule="auto"/>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BA1142"/>
    <w:rPr>
      <w:rFonts w:cs="Times New Roman"/>
    </w:rPr>
  </w:style>
  <w:style w:type="character" w:customStyle="1" w:styleId="s2">
    <w:name w:val="s2"/>
    <w:rsid w:val="00BA1142"/>
    <w:rPr>
      <w:rFonts w:cs="Times New Roman"/>
    </w:rPr>
  </w:style>
  <w:style w:type="character" w:customStyle="1" w:styleId="s3">
    <w:name w:val="s3"/>
    <w:rsid w:val="00BA1142"/>
    <w:rPr>
      <w:rFonts w:cs="Times New Roman"/>
    </w:rPr>
  </w:style>
  <w:style w:type="character" w:customStyle="1" w:styleId="apple-converted-space">
    <w:name w:val="apple-converted-space"/>
    <w:rsid w:val="00BA1142"/>
    <w:rPr>
      <w:rFonts w:cs="Times New Roman"/>
    </w:rPr>
  </w:style>
  <w:style w:type="character" w:customStyle="1" w:styleId="s6">
    <w:name w:val="s6"/>
    <w:rsid w:val="00BA1142"/>
    <w:rPr>
      <w:rFonts w:cs="Times New Roman"/>
    </w:rPr>
  </w:style>
  <w:style w:type="paragraph" w:customStyle="1" w:styleId="p1">
    <w:name w:val="p1"/>
    <w:basedOn w:val="a"/>
    <w:rsid w:val="00BA1142"/>
    <w:pPr>
      <w:spacing w:before="100" w:after="100" w:line="100" w:lineRule="atLeast"/>
    </w:pPr>
    <w:rPr>
      <w:rFonts w:ascii="Times New Roman" w:eastAsia="Times New Roman" w:hAnsi="Times New Roman"/>
      <w:sz w:val="24"/>
      <w:szCs w:val="24"/>
    </w:rPr>
  </w:style>
  <w:style w:type="paragraph" w:customStyle="1" w:styleId="p2">
    <w:name w:val="p2"/>
    <w:basedOn w:val="a"/>
    <w:rsid w:val="00BA1142"/>
    <w:pPr>
      <w:spacing w:before="100" w:after="100" w:line="100" w:lineRule="atLeast"/>
    </w:pPr>
    <w:rPr>
      <w:rFonts w:ascii="Times New Roman" w:eastAsia="Times New Roman" w:hAnsi="Times New Roman"/>
      <w:sz w:val="24"/>
      <w:szCs w:val="24"/>
    </w:rPr>
  </w:style>
  <w:style w:type="paragraph" w:customStyle="1" w:styleId="p3">
    <w:name w:val="p3"/>
    <w:basedOn w:val="a"/>
    <w:rsid w:val="00BA1142"/>
    <w:pPr>
      <w:spacing w:before="100" w:after="100" w:line="100" w:lineRule="atLeast"/>
    </w:pPr>
    <w:rPr>
      <w:rFonts w:ascii="Times New Roman" w:eastAsia="Times New Roman" w:hAnsi="Times New Roman"/>
      <w:sz w:val="24"/>
      <w:szCs w:val="24"/>
    </w:rPr>
  </w:style>
  <w:style w:type="paragraph" w:customStyle="1" w:styleId="p4">
    <w:name w:val="p4"/>
    <w:basedOn w:val="a"/>
    <w:rsid w:val="00BA1142"/>
    <w:pPr>
      <w:spacing w:before="100" w:after="100" w:line="100" w:lineRule="atLeast"/>
    </w:pPr>
    <w:rPr>
      <w:rFonts w:ascii="Times New Roman" w:eastAsia="Times New Roman" w:hAnsi="Times New Roman"/>
      <w:sz w:val="24"/>
      <w:szCs w:val="24"/>
    </w:rPr>
  </w:style>
  <w:style w:type="paragraph" w:customStyle="1" w:styleId="p5">
    <w:name w:val="p5"/>
    <w:basedOn w:val="a"/>
    <w:rsid w:val="00BA1142"/>
    <w:pPr>
      <w:spacing w:before="100" w:after="100" w:line="100" w:lineRule="atLeast"/>
    </w:pPr>
    <w:rPr>
      <w:rFonts w:ascii="Times New Roman" w:eastAsia="Times New Roman" w:hAnsi="Times New Roman"/>
      <w:sz w:val="24"/>
      <w:szCs w:val="24"/>
    </w:rPr>
  </w:style>
  <w:style w:type="character" w:styleId="a3">
    <w:name w:val="Hyperlink"/>
    <w:rsid w:val="00BA1142"/>
    <w:rPr>
      <w:color w:val="0000FF"/>
      <w:u w:val="single"/>
    </w:rPr>
  </w:style>
  <w:style w:type="paragraph" w:styleId="a4">
    <w:name w:val="footnote text"/>
    <w:basedOn w:val="a"/>
    <w:link w:val="a5"/>
    <w:uiPriority w:val="99"/>
    <w:unhideWhenUsed/>
    <w:rsid w:val="00BA1142"/>
    <w:pPr>
      <w:suppressAutoHyphens w:val="0"/>
      <w:spacing w:after="0" w:line="240" w:lineRule="auto"/>
    </w:pPr>
    <w:rPr>
      <w:rFonts w:eastAsia="Times New Roman"/>
      <w:sz w:val="20"/>
      <w:szCs w:val="20"/>
      <w:lang w:val="x-none" w:eastAsia="en-US"/>
    </w:rPr>
  </w:style>
  <w:style w:type="character" w:customStyle="1" w:styleId="a5">
    <w:name w:val="Текст сноски Знак"/>
    <w:basedOn w:val="a0"/>
    <w:link w:val="a4"/>
    <w:uiPriority w:val="99"/>
    <w:rsid w:val="00BA1142"/>
    <w:rPr>
      <w:rFonts w:ascii="Calibri" w:eastAsia="Times New Roman" w:hAnsi="Calibri" w:cs="Times New Roman"/>
      <w:sz w:val="20"/>
      <w:szCs w:val="20"/>
      <w:lang w:val="x-none"/>
    </w:rPr>
  </w:style>
  <w:style w:type="character" w:styleId="a6">
    <w:name w:val="footnote reference"/>
    <w:uiPriority w:val="99"/>
    <w:unhideWhenUsed/>
    <w:rsid w:val="00BA1142"/>
    <w:rPr>
      <w:rFonts w:cs="Times New Roman"/>
      <w:vertAlign w:val="superscript"/>
    </w:rPr>
  </w:style>
  <w:style w:type="table" w:styleId="a7">
    <w:name w:val="Table Grid"/>
    <w:basedOn w:val="a1"/>
    <w:uiPriority w:val="39"/>
    <w:rsid w:val="00BD4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lectronic.ruzh.org/?q=ru/node/177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ina.isaew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na.isaewa@yandex.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il.yandex.ru/lite/compose?to=serova-y@mail.ru" TargetMode="External"/><Relationship Id="rId4" Type="http://schemas.openxmlformats.org/officeDocument/2006/relationships/webSettings" Target="webSettings.xml"/><Relationship Id="rId9" Type="http://schemas.openxmlformats.org/officeDocument/2006/relationships/hyperlink" Target="mailto:nina.isaewa@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1683</Words>
  <Characters>9598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Пользователь</cp:lastModifiedBy>
  <cp:revision>5</cp:revision>
  <dcterms:created xsi:type="dcterms:W3CDTF">2026-01-28T09:20:00Z</dcterms:created>
  <dcterms:modified xsi:type="dcterms:W3CDTF">2026-03-30T13:35:00Z</dcterms:modified>
</cp:coreProperties>
</file>